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5FBE9" w14:textId="77777777" w:rsidR="00325D84" w:rsidRDefault="00325D84" w:rsidP="00325D84">
      <w:pPr>
        <w:rPr>
          <w:b/>
          <w:sz w:val="28"/>
          <w:szCs w:val="28"/>
        </w:rPr>
      </w:pPr>
      <w:r>
        <w:rPr>
          <w:rFonts w:cs="Arial"/>
          <w:noProof/>
          <w:sz w:val="20"/>
          <w:lang w:eastAsia="hr-HR"/>
        </w:rPr>
        <w:t xml:space="preserve">                     </w:t>
      </w:r>
      <w:r>
        <w:rPr>
          <w:rFonts w:cs="Arial"/>
          <w:noProof/>
          <w:sz w:val="20"/>
          <w:lang w:eastAsia="hr-HR"/>
        </w:rPr>
        <w:drawing>
          <wp:inline distT="0" distB="0" distL="0" distR="0" wp14:anchorId="48D138BF" wp14:editId="1D7AC5FD">
            <wp:extent cx="472440" cy="800100"/>
            <wp:effectExtent l="0" t="0" r="381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CFE5" w14:textId="77777777" w:rsidR="00325D84" w:rsidRPr="00F9740C" w:rsidRDefault="00325D84" w:rsidP="00325D84">
      <w:pPr>
        <w:rPr>
          <w:rFonts w:cs="Arial"/>
          <w:bCs/>
        </w:rPr>
      </w:pPr>
      <w:r w:rsidRPr="00F9740C">
        <w:rPr>
          <w:rFonts w:cs="Arial"/>
          <w:bCs/>
        </w:rPr>
        <w:t>REPUBLIKA HRVATSKA</w:t>
      </w:r>
    </w:p>
    <w:p w14:paraId="193D4B27" w14:textId="77777777" w:rsidR="00325D84" w:rsidRDefault="00325D84" w:rsidP="00325D84">
      <w:pPr>
        <w:pBdr>
          <w:bottom w:val="single" w:sz="4" w:space="0" w:color="auto"/>
        </w:pBdr>
        <w:rPr>
          <w:rFonts w:cs="Arial"/>
          <w:bCs/>
          <w:szCs w:val="20"/>
        </w:rPr>
      </w:pPr>
      <w:r w:rsidRPr="00F9740C">
        <w:rPr>
          <w:rFonts w:cs="Arial"/>
          <w:bCs/>
          <w:szCs w:val="20"/>
        </w:rPr>
        <w:t>DRŽAVNI URED ZA REVIZIJU</w:t>
      </w:r>
    </w:p>
    <w:p w14:paraId="5F78CB2B" w14:textId="7C5B77C9" w:rsidR="00325D84" w:rsidRPr="00856221" w:rsidRDefault="00856221" w:rsidP="00325D84">
      <w:pPr>
        <w:rPr>
          <w:szCs w:val="24"/>
        </w:rPr>
      </w:pPr>
      <w:r w:rsidRPr="00856221">
        <w:rPr>
          <w:szCs w:val="24"/>
        </w:rPr>
        <w:t>KLASA:</w:t>
      </w:r>
      <w:r w:rsidR="00C71E27">
        <w:rPr>
          <w:szCs w:val="24"/>
        </w:rPr>
        <w:t xml:space="preserve"> </w:t>
      </w:r>
      <w:r w:rsidR="00C71E27">
        <w:rPr>
          <w:rFonts w:cs="Arial"/>
          <w:szCs w:val="24"/>
        </w:rPr>
        <w:t>026-01/24-04/0002</w:t>
      </w:r>
    </w:p>
    <w:p w14:paraId="5C4E00E3" w14:textId="1616F882" w:rsidR="00460DD9" w:rsidRPr="006416B0" w:rsidRDefault="00856221" w:rsidP="00460DD9">
      <w:pPr>
        <w:rPr>
          <w:rFonts w:cs="Arial"/>
          <w:szCs w:val="24"/>
        </w:rPr>
      </w:pPr>
      <w:r w:rsidRPr="00856221">
        <w:rPr>
          <w:szCs w:val="24"/>
        </w:rPr>
        <w:t>URBROJ:</w:t>
      </w:r>
      <w:r w:rsidR="00460DD9">
        <w:rPr>
          <w:szCs w:val="24"/>
        </w:rPr>
        <w:t xml:space="preserve"> </w:t>
      </w:r>
      <w:r w:rsidR="00460DD9" w:rsidRPr="006416B0">
        <w:rPr>
          <w:rFonts w:cs="Arial"/>
          <w:szCs w:val="24"/>
        </w:rPr>
        <w:t>613-01-01-24</w:t>
      </w:r>
      <w:r w:rsidR="00460DD9">
        <w:rPr>
          <w:rFonts w:cs="Arial"/>
          <w:szCs w:val="24"/>
        </w:rPr>
        <w:t>-5</w:t>
      </w:r>
    </w:p>
    <w:p w14:paraId="2D144122" w14:textId="7DA9206D" w:rsidR="00856221" w:rsidRPr="00856221" w:rsidRDefault="00856221" w:rsidP="00325D84">
      <w:pPr>
        <w:rPr>
          <w:szCs w:val="24"/>
        </w:rPr>
      </w:pPr>
    </w:p>
    <w:p w14:paraId="45403BF1" w14:textId="77777777" w:rsidR="00856221" w:rsidRPr="00856221" w:rsidRDefault="00856221" w:rsidP="00325D84">
      <w:pPr>
        <w:rPr>
          <w:sz w:val="28"/>
          <w:szCs w:val="28"/>
        </w:rPr>
      </w:pPr>
    </w:p>
    <w:p w14:paraId="38170CB5" w14:textId="0A7F6B55" w:rsidR="00325D84" w:rsidRDefault="00325D84" w:rsidP="00325D84">
      <w:r>
        <w:t xml:space="preserve">Zagreb, </w:t>
      </w:r>
      <w:r w:rsidR="00460DD9">
        <w:t>26</w:t>
      </w:r>
      <w:r w:rsidR="00A22C9A">
        <w:t>.</w:t>
      </w:r>
      <w:r w:rsidR="00335983">
        <w:t xml:space="preserve"> </w:t>
      </w:r>
      <w:r w:rsidR="00A22C9A">
        <w:t>veljače 2024.</w:t>
      </w:r>
    </w:p>
    <w:p w14:paraId="674F5EA8" w14:textId="77777777" w:rsidR="00325D84" w:rsidRDefault="00325D84" w:rsidP="00325D84">
      <w:pPr>
        <w:rPr>
          <w:b/>
          <w:sz w:val="28"/>
          <w:szCs w:val="28"/>
        </w:rPr>
      </w:pPr>
    </w:p>
    <w:p w14:paraId="6AEF4A3D" w14:textId="77777777" w:rsidR="00325D84" w:rsidRDefault="00325D84" w:rsidP="00325D84">
      <w:pPr>
        <w:rPr>
          <w:b/>
          <w:sz w:val="28"/>
          <w:szCs w:val="28"/>
        </w:rPr>
      </w:pPr>
    </w:p>
    <w:p w14:paraId="790005FC" w14:textId="77777777" w:rsidR="00B712BA" w:rsidRDefault="00B712BA" w:rsidP="00325D84">
      <w:pPr>
        <w:rPr>
          <w:b/>
          <w:sz w:val="28"/>
          <w:szCs w:val="28"/>
        </w:rPr>
      </w:pPr>
    </w:p>
    <w:p w14:paraId="10F29042" w14:textId="77777777" w:rsidR="005D2867" w:rsidRPr="00B712BA" w:rsidRDefault="00CC115D" w:rsidP="00325D84">
      <w:pPr>
        <w:jc w:val="center"/>
        <w:rPr>
          <w:szCs w:val="24"/>
        </w:rPr>
      </w:pPr>
      <w:r w:rsidRPr="00B712BA">
        <w:rPr>
          <w:szCs w:val="24"/>
        </w:rPr>
        <w:t xml:space="preserve">MJERE </w:t>
      </w:r>
      <w:r w:rsidR="0059702D" w:rsidRPr="00B712BA">
        <w:rPr>
          <w:szCs w:val="24"/>
        </w:rPr>
        <w:t xml:space="preserve"> ZA </w:t>
      </w:r>
      <w:r w:rsidR="00F32488" w:rsidRPr="00B712BA">
        <w:rPr>
          <w:szCs w:val="24"/>
        </w:rPr>
        <w:t>ZAŠTITU</w:t>
      </w:r>
      <w:r w:rsidR="00AC17D0" w:rsidRPr="00B712BA">
        <w:rPr>
          <w:szCs w:val="24"/>
        </w:rPr>
        <w:t xml:space="preserve"> OSOBNIH PODATAKA</w:t>
      </w:r>
    </w:p>
    <w:p w14:paraId="4494E342" w14:textId="77777777" w:rsidR="00AB3EEC" w:rsidRDefault="00AB3EEC" w:rsidP="00504992">
      <w:pPr>
        <w:rPr>
          <w:b/>
          <w:szCs w:val="24"/>
        </w:rPr>
      </w:pPr>
    </w:p>
    <w:p w14:paraId="1EDF260F" w14:textId="77777777" w:rsidR="00B712BA" w:rsidRDefault="00B712BA" w:rsidP="00504992">
      <w:pPr>
        <w:rPr>
          <w:b/>
          <w:szCs w:val="24"/>
        </w:rPr>
      </w:pPr>
    </w:p>
    <w:p w14:paraId="71C3C112" w14:textId="2F2FE3EB" w:rsidR="00AB3EEC" w:rsidRDefault="00AB3EEC" w:rsidP="00325D84">
      <w:pPr>
        <w:pStyle w:val="Default"/>
        <w:ind w:firstLine="708"/>
        <w:jc w:val="both"/>
        <w:rPr>
          <w:rFonts w:ascii="Arial" w:hAnsi="Arial" w:cs="Arial"/>
        </w:rPr>
      </w:pPr>
      <w:r w:rsidRPr="00AB3EEC">
        <w:rPr>
          <w:rFonts w:ascii="Arial" w:hAnsi="Arial" w:cs="Arial"/>
        </w:rPr>
        <w:t xml:space="preserve">Državni ured za reviziju kao voditelj i korisnik zbirke osobnih podataka poduzeo je  tehničke, kadrovske i organizacijske mjere zašite osobnih podataka. </w:t>
      </w:r>
      <w:r w:rsidR="00BE401D">
        <w:rPr>
          <w:rFonts w:ascii="Arial" w:hAnsi="Arial" w:cs="Arial"/>
        </w:rPr>
        <w:t xml:space="preserve">Navedene mjere provedene su </w:t>
      </w:r>
      <w:r w:rsidRPr="00AB3EEC">
        <w:rPr>
          <w:rFonts w:ascii="Arial" w:hAnsi="Arial" w:cs="Arial"/>
        </w:rPr>
        <w:t>kako bi se osobni podaci zaštitili od slučajnog gubitka ili uništenja, od nedopuštenog pristupa, nedopuštene promjene ili objavljivanja, svake druge njihove zloupotrebe te kako bi se utvrdila o</w:t>
      </w:r>
      <w:r w:rsidR="00335983">
        <w:rPr>
          <w:rFonts w:ascii="Arial" w:hAnsi="Arial" w:cs="Arial"/>
        </w:rPr>
        <w:t>b</w:t>
      </w:r>
      <w:r w:rsidR="007A3612">
        <w:rPr>
          <w:rFonts w:ascii="Arial" w:hAnsi="Arial" w:cs="Arial"/>
        </w:rPr>
        <w:t>veza osoba koje obavljaju obradu</w:t>
      </w:r>
      <w:r w:rsidRPr="00AB3EEC">
        <w:rPr>
          <w:rFonts w:ascii="Arial" w:hAnsi="Arial" w:cs="Arial"/>
        </w:rPr>
        <w:t xml:space="preserve"> podat</w:t>
      </w:r>
      <w:r w:rsidR="00335983">
        <w:rPr>
          <w:rFonts w:ascii="Arial" w:hAnsi="Arial" w:cs="Arial"/>
        </w:rPr>
        <w:t>aka na čuvanje njihove tajnosti</w:t>
      </w:r>
      <w:r w:rsidRPr="00AB3EEC">
        <w:rPr>
          <w:rFonts w:ascii="Arial" w:hAnsi="Arial" w:cs="Arial"/>
        </w:rPr>
        <w:t xml:space="preserve">. </w:t>
      </w:r>
    </w:p>
    <w:p w14:paraId="7DD2D582" w14:textId="77777777" w:rsidR="00325D84" w:rsidRPr="00AB3EEC" w:rsidRDefault="00325D84" w:rsidP="00325D84">
      <w:pPr>
        <w:pStyle w:val="Default"/>
        <w:ind w:firstLine="708"/>
        <w:jc w:val="both"/>
        <w:rPr>
          <w:rFonts w:ascii="Arial" w:hAnsi="Arial" w:cs="Arial"/>
        </w:rPr>
      </w:pPr>
    </w:p>
    <w:p w14:paraId="1C55D3BD" w14:textId="77777777" w:rsidR="00AB3EEC" w:rsidRDefault="00AB3EEC" w:rsidP="00504992">
      <w:pPr>
        <w:pStyle w:val="Default"/>
        <w:jc w:val="both"/>
      </w:pPr>
    </w:p>
    <w:p w14:paraId="23A8C8B6" w14:textId="77777777" w:rsidR="00AB3EEC" w:rsidRPr="00325D84" w:rsidRDefault="006B61AD" w:rsidP="00504992">
      <w:pPr>
        <w:pStyle w:val="Default"/>
        <w:jc w:val="both"/>
        <w:rPr>
          <w:rFonts w:ascii="Arial" w:hAnsi="Arial" w:cs="Arial"/>
          <w:color w:val="auto"/>
        </w:rPr>
      </w:pPr>
      <w:r w:rsidRPr="00325D84">
        <w:rPr>
          <w:rFonts w:ascii="Arial" w:hAnsi="Arial" w:cs="Arial"/>
          <w:color w:val="auto"/>
        </w:rPr>
        <w:t>TEHNIČKE MJERE ZAŠTITE</w:t>
      </w:r>
    </w:p>
    <w:p w14:paraId="1D28B9CC" w14:textId="77777777" w:rsidR="00941EFD" w:rsidRDefault="00941EFD" w:rsidP="00504992">
      <w:pPr>
        <w:pStyle w:val="Default"/>
        <w:jc w:val="both"/>
        <w:rPr>
          <w:rFonts w:cstheme="minorBidi"/>
          <w:b/>
          <w:color w:val="auto"/>
        </w:rPr>
      </w:pPr>
    </w:p>
    <w:p w14:paraId="3E6C8C1E" w14:textId="7F347166" w:rsidR="00941EFD" w:rsidRPr="0091404F" w:rsidRDefault="0091404F" w:rsidP="002F2CB7">
      <w:pPr>
        <w:pStyle w:val="Tekstkomentara"/>
        <w:numPr>
          <w:ilvl w:val="0"/>
          <w:numId w:val="1"/>
        </w:numPr>
        <w:rPr>
          <w:sz w:val="24"/>
          <w:szCs w:val="24"/>
        </w:rPr>
      </w:pPr>
      <w:r w:rsidRPr="0091404F">
        <w:rPr>
          <w:sz w:val="24"/>
          <w:szCs w:val="24"/>
        </w:rPr>
        <w:t>dokumentacija u papirnatom obliku koja sadrži osobne podatke pohranjuje se u zaključane ormare ili ladice u službenim prostorijama Državnog ureda za reviziju, koja je pod nadzorom ovlaštenih osoba</w:t>
      </w:r>
      <w:r w:rsidRPr="0091404F">
        <w:rPr>
          <w:b/>
        </w:rPr>
        <w:t xml:space="preserve"> </w:t>
      </w:r>
    </w:p>
    <w:p w14:paraId="10A3A7F5" w14:textId="1003D156" w:rsidR="005C2628" w:rsidRPr="005C2628" w:rsidRDefault="003E6D3F" w:rsidP="002F2CB7">
      <w:pPr>
        <w:pStyle w:val="Default"/>
        <w:numPr>
          <w:ilvl w:val="0"/>
          <w:numId w:val="1"/>
        </w:numPr>
        <w:jc w:val="both"/>
        <w:rPr>
          <w:rFonts w:cstheme="minorBidi"/>
          <w:color w:val="auto"/>
        </w:rPr>
      </w:pPr>
      <w:r w:rsidRPr="00202BBE">
        <w:rPr>
          <w:rFonts w:ascii="Arial" w:hAnsi="Arial" w:cs="Arial"/>
          <w:color w:val="auto"/>
        </w:rPr>
        <w:t>upotreba</w:t>
      </w:r>
      <w:r w:rsidR="00941EFD" w:rsidRPr="00202BBE">
        <w:rPr>
          <w:rFonts w:ascii="Arial" w:hAnsi="Arial" w:cs="Arial"/>
          <w:color w:val="auto"/>
        </w:rPr>
        <w:t xml:space="preserve"> korisničkih imena i </w:t>
      </w:r>
      <w:r w:rsidRPr="00202BBE">
        <w:rPr>
          <w:rFonts w:ascii="Arial" w:hAnsi="Arial" w:cs="Arial"/>
          <w:color w:val="auto"/>
        </w:rPr>
        <w:t xml:space="preserve">lozinki </w:t>
      </w:r>
      <w:r w:rsidR="0091404F" w:rsidRPr="00202BBE">
        <w:rPr>
          <w:rFonts w:ascii="Arial" w:hAnsi="Arial" w:cs="Arial"/>
          <w:color w:val="auto"/>
        </w:rPr>
        <w:t>za</w:t>
      </w:r>
      <w:r w:rsidRPr="00202BBE">
        <w:rPr>
          <w:rFonts w:ascii="Arial" w:hAnsi="Arial" w:cs="Arial"/>
          <w:color w:val="auto"/>
        </w:rPr>
        <w:t xml:space="preserve"> svakog pojedinog zaposlenika</w:t>
      </w:r>
      <w:r w:rsidR="00941EFD" w:rsidRPr="00202BBE">
        <w:rPr>
          <w:rFonts w:ascii="Arial" w:hAnsi="Arial" w:cs="Arial"/>
          <w:color w:val="auto"/>
        </w:rPr>
        <w:t xml:space="preserve"> </w:t>
      </w:r>
      <w:r w:rsidR="0091404F" w:rsidRPr="00202BBE">
        <w:rPr>
          <w:rFonts w:ascii="Arial" w:hAnsi="Arial" w:cs="Arial"/>
          <w:color w:val="auto"/>
        </w:rPr>
        <w:t xml:space="preserve">zbog </w:t>
      </w:r>
      <w:r w:rsidR="00941EFD" w:rsidRPr="00202BBE">
        <w:rPr>
          <w:rFonts w:ascii="Arial" w:hAnsi="Arial" w:cs="Arial"/>
          <w:color w:val="auto"/>
        </w:rPr>
        <w:t>ula</w:t>
      </w:r>
      <w:r w:rsidR="0091404F" w:rsidRPr="00202BBE">
        <w:rPr>
          <w:rFonts w:ascii="Arial" w:hAnsi="Arial" w:cs="Arial"/>
          <w:color w:val="auto"/>
        </w:rPr>
        <w:t>ska</w:t>
      </w:r>
      <w:r w:rsidR="00941EFD" w:rsidRPr="00202BBE">
        <w:rPr>
          <w:rFonts w:ascii="Arial" w:hAnsi="Arial" w:cs="Arial"/>
          <w:color w:val="auto"/>
        </w:rPr>
        <w:t xml:space="preserve"> u računala i programe koji se koriste u redovnom</w:t>
      </w:r>
      <w:r w:rsidR="0091404F" w:rsidRPr="00202BBE">
        <w:rPr>
          <w:rFonts w:ascii="Arial" w:hAnsi="Arial" w:cs="Arial"/>
          <w:color w:val="auto"/>
        </w:rPr>
        <w:t xml:space="preserve"> </w:t>
      </w:r>
      <w:r w:rsidR="00941EFD" w:rsidRPr="00202BBE">
        <w:rPr>
          <w:rFonts w:ascii="Arial" w:hAnsi="Arial" w:cs="Arial"/>
          <w:color w:val="auto"/>
        </w:rPr>
        <w:t>pos</w:t>
      </w:r>
      <w:r w:rsidR="00F86770" w:rsidRPr="00202BBE">
        <w:rPr>
          <w:rFonts w:ascii="Arial" w:hAnsi="Arial" w:cs="Arial"/>
          <w:color w:val="auto"/>
        </w:rPr>
        <w:t>lovanju</w:t>
      </w:r>
    </w:p>
    <w:p w14:paraId="65483FE6" w14:textId="62C2AB78" w:rsidR="00A81CBC" w:rsidRPr="00202BBE" w:rsidRDefault="005C2628" w:rsidP="002F2CB7">
      <w:pPr>
        <w:pStyle w:val="Default"/>
        <w:numPr>
          <w:ilvl w:val="0"/>
          <w:numId w:val="1"/>
        </w:numPr>
        <w:jc w:val="both"/>
        <w:rPr>
          <w:rFonts w:cstheme="minorBidi"/>
          <w:color w:val="auto"/>
        </w:rPr>
      </w:pPr>
      <w:r>
        <w:rPr>
          <w:rFonts w:ascii="Arial" w:hAnsi="Arial" w:cs="Arial"/>
          <w:color w:val="auto"/>
        </w:rPr>
        <w:t>omogućeno je da samo krajnji korisnik zna svoju lozinku</w:t>
      </w:r>
    </w:p>
    <w:p w14:paraId="63741FFA" w14:textId="2ACD5A5B" w:rsidR="003E6D3F" w:rsidRPr="00202BBE" w:rsidRDefault="001752FE" w:rsidP="002F2CB7">
      <w:pPr>
        <w:pStyle w:val="Default"/>
        <w:numPr>
          <w:ilvl w:val="0"/>
          <w:numId w:val="1"/>
        </w:numPr>
        <w:jc w:val="both"/>
        <w:rPr>
          <w:rFonts w:cstheme="minorBidi"/>
          <w:color w:val="auto"/>
        </w:rPr>
      </w:pPr>
      <w:r>
        <w:rPr>
          <w:rFonts w:ascii="Arial" w:hAnsi="Arial" w:cs="Arial"/>
          <w:color w:val="auto"/>
        </w:rPr>
        <w:t>d</w:t>
      </w:r>
      <w:r w:rsidR="004152C2" w:rsidRPr="004152C2">
        <w:rPr>
          <w:rFonts w:ascii="Arial" w:hAnsi="Arial" w:cs="Arial"/>
          <w:color w:val="auto"/>
        </w:rPr>
        <w:t>omensk</w:t>
      </w:r>
      <w:r>
        <w:rPr>
          <w:rFonts w:ascii="Arial" w:hAnsi="Arial" w:cs="Arial"/>
          <w:color w:val="auto"/>
        </w:rPr>
        <w:t>u</w:t>
      </w:r>
      <w:r w:rsidR="004152C2" w:rsidRPr="004152C2">
        <w:rPr>
          <w:rFonts w:ascii="Arial" w:hAnsi="Arial" w:cs="Arial"/>
          <w:color w:val="auto"/>
        </w:rPr>
        <w:t xml:space="preserve"> korisničk</w:t>
      </w:r>
      <w:r>
        <w:rPr>
          <w:rFonts w:ascii="Arial" w:hAnsi="Arial" w:cs="Arial"/>
          <w:color w:val="auto"/>
        </w:rPr>
        <w:t>u</w:t>
      </w:r>
      <w:r w:rsidR="004152C2" w:rsidRPr="004152C2">
        <w:rPr>
          <w:rFonts w:ascii="Arial" w:hAnsi="Arial" w:cs="Arial"/>
          <w:color w:val="auto"/>
        </w:rPr>
        <w:t xml:space="preserve"> lozink</w:t>
      </w:r>
      <w:r>
        <w:rPr>
          <w:rFonts w:ascii="Arial" w:hAnsi="Arial" w:cs="Arial"/>
          <w:color w:val="auto"/>
        </w:rPr>
        <w:t>u</w:t>
      </w:r>
      <w:r w:rsidR="004152C2" w:rsidRPr="004152C2">
        <w:rPr>
          <w:rFonts w:ascii="Arial" w:hAnsi="Arial" w:cs="Arial"/>
          <w:color w:val="auto"/>
        </w:rPr>
        <w:t xml:space="preserve"> za zaposlenika </w:t>
      </w:r>
      <w:r w:rsidR="000C552F">
        <w:rPr>
          <w:rFonts w:ascii="Arial" w:hAnsi="Arial" w:cs="Arial"/>
          <w:color w:val="auto"/>
        </w:rPr>
        <w:t xml:space="preserve">svaki zaposlenik </w:t>
      </w:r>
      <w:r w:rsidR="00335983">
        <w:rPr>
          <w:rFonts w:ascii="Arial" w:hAnsi="Arial" w:cs="Arial"/>
          <w:color w:val="auto"/>
        </w:rPr>
        <w:t xml:space="preserve">mora </w:t>
      </w:r>
      <w:r w:rsidR="000C552F">
        <w:rPr>
          <w:rFonts w:ascii="Arial" w:hAnsi="Arial" w:cs="Arial"/>
          <w:color w:val="auto"/>
        </w:rPr>
        <w:t>promijeniti svakih</w:t>
      </w:r>
      <w:r w:rsidR="004152C2" w:rsidRPr="004152C2">
        <w:rPr>
          <w:rFonts w:ascii="Arial" w:hAnsi="Arial" w:cs="Arial"/>
          <w:color w:val="auto"/>
        </w:rPr>
        <w:t xml:space="preserve"> 45 dana </w:t>
      </w:r>
      <w:r w:rsidR="000C552F">
        <w:rPr>
          <w:rFonts w:ascii="Arial" w:hAnsi="Arial" w:cs="Arial"/>
          <w:color w:val="auto"/>
        </w:rPr>
        <w:t xml:space="preserve">i ona </w:t>
      </w:r>
      <w:r w:rsidR="004152C2" w:rsidRPr="004152C2">
        <w:rPr>
          <w:rFonts w:ascii="Arial" w:hAnsi="Arial" w:cs="Arial"/>
          <w:color w:val="auto"/>
        </w:rPr>
        <w:t>se sinkronizira na administrativne programe računovodstva i uredskog poslovanj</w:t>
      </w:r>
      <w:r w:rsidR="005C71D2">
        <w:rPr>
          <w:rFonts w:ascii="Arial" w:hAnsi="Arial" w:cs="Arial"/>
          <w:color w:val="auto"/>
        </w:rPr>
        <w:t>a</w:t>
      </w:r>
      <w:r w:rsidR="004152C2" w:rsidRPr="004152C2">
        <w:rPr>
          <w:rFonts w:ascii="Arial" w:hAnsi="Arial" w:cs="Arial"/>
          <w:color w:val="auto"/>
        </w:rPr>
        <w:t>. Ostale lozinke se postavljaju prilikom zapošljavanja i ostaju nepromijenjene do trenutka ka</w:t>
      </w:r>
      <w:r w:rsidR="00335983">
        <w:rPr>
          <w:rFonts w:ascii="Arial" w:hAnsi="Arial" w:cs="Arial"/>
          <w:color w:val="auto"/>
        </w:rPr>
        <w:t>da ih je potrebno mijenjati zbog</w:t>
      </w:r>
      <w:r w:rsidR="004152C2" w:rsidRPr="004152C2">
        <w:rPr>
          <w:rFonts w:ascii="Arial" w:hAnsi="Arial" w:cs="Arial"/>
          <w:color w:val="auto"/>
        </w:rPr>
        <w:t xml:space="preserve"> više sile (</w:t>
      </w:r>
      <w:r w:rsidR="00337600">
        <w:rPr>
          <w:rFonts w:ascii="Arial" w:hAnsi="Arial" w:cs="Arial"/>
          <w:color w:val="auto"/>
        </w:rPr>
        <w:t xml:space="preserve">sigurnosni razlozi, </w:t>
      </w:r>
      <w:r w:rsidR="00FE7A49">
        <w:rPr>
          <w:rFonts w:ascii="Arial" w:hAnsi="Arial" w:cs="Arial"/>
          <w:color w:val="auto"/>
        </w:rPr>
        <w:t>gubitak lozinke, zabrana</w:t>
      </w:r>
      <w:r w:rsidR="004152C2" w:rsidRPr="004152C2">
        <w:rPr>
          <w:rFonts w:ascii="Arial" w:hAnsi="Arial" w:cs="Arial"/>
          <w:color w:val="auto"/>
        </w:rPr>
        <w:t xml:space="preserve"> pristupa i dr.)</w:t>
      </w:r>
      <w:r w:rsidR="00335983">
        <w:rPr>
          <w:rFonts w:ascii="Arial" w:hAnsi="Arial" w:cs="Arial"/>
          <w:color w:val="auto"/>
        </w:rPr>
        <w:t>,</w:t>
      </w:r>
      <w:r w:rsidR="004152C2" w:rsidRPr="004152C2">
        <w:rPr>
          <w:rFonts w:ascii="Arial" w:hAnsi="Arial" w:cs="Arial"/>
          <w:color w:val="auto"/>
        </w:rPr>
        <w:t xml:space="preserve"> </w:t>
      </w:r>
      <w:r w:rsidR="004152C2">
        <w:rPr>
          <w:rFonts w:ascii="Arial" w:hAnsi="Arial" w:cs="Arial"/>
          <w:color w:val="auto"/>
        </w:rPr>
        <w:t xml:space="preserve">a </w:t>
      </w:r>
      <w:r w:rsidR="005C71D2">
        <w:rPr>
          <w:rFonts w:ascii="Arial" w:hAnsi="Arial" w:cs="Arial"/>
          <w:color w:val="auto"/>
        </w:rPr>
        <w:t>odnose</w:t>
      </w:r>
      <w:r w:rsidR="004152C2">
        <w:rPr>
          <w:rFonts w:ascii="Arial" w:hAnsi="Arial" w:cs="Arial"/>
          <w:color w:val="auto"/>
        </w:rPr>
        <w:t xml:space="preserve"> se </w:t>
      </w:r>
      <w:r w:rsidR="005C71D2">
        <w:rPr>
          <w:rFonts w:ascii="Arial" w:hAnsi="Arial" w:cs="Arial"/>
          <w:color w:val="auto"/>
        </w:rPr>
        <w:t>na</w:t>
      </w:r>
      <w:r w:rsidR="004152C2">
        <w:rPr>
          <w:rFonts w:ascii="Arial" w:hAnsi="Arial" w:cs="Arial"/>
          <w:color w:val="auto"/>
        </w:rPr>
        <w:t xml:space="preserve"> </w:t>
      </w:r>
      <w:r w:rsidR="00687A50">
        <w:rPr>
          <w:rFonts w:ascii="Arial" w:hAnsi="Arial" w:cs="Arial"/>
          <w:color w:val="auto"/>
        </w:rPr>
        <w:t>administratorske lozinke, lozinke</w:t>
      </w:r>
      <w:r w:rsidR="00337600">
        <w:rPr>
          <w:rFonts w:ascii="Arial" w:hAnsi="Arial" w:cs="Arial"/>
          <w:color w:val="auto"/>
        </w:rPr>
        <w:t xml:space="preserve"> za </w:t>
      </w:r>
      <w:r w:rsidR="00C3647D">
        <w:rPr>
          <w:rFonts w:ascii="Arial" w:hAnsi="Arial" w:cs="Arial"/>
          <w:color w:val="auto"/>
        </w:rPr>
        <w:t xml:space="preserve">pristup </w:t>
      </w:r>
      <w:r w:rsidR="00337600">
        <w:rPr>
          <w:rFonts w:ascii="Arial" w:hAnsi="Arial" w:cs="Arial"/>
          <w:color w:val="auto"/>
        </w:rPr>
        <w:t>aplikacij</w:t>
      </w:r>
      <w:r w:rsidR="00C3647D">
        <w:rPr>
          <w:rFonts w:ascii="Arial" w:hAnsi="Arial" w:cs="Arial"/>
          <w:color w:val="auto"/>
        </w:rPr>
        <w:t>i</w:t>
      </w:r>
      <w:r w:rsidR="00337600">
        <w:rPr>
          <w:rFonts w:ascii="Arial" w:hAnsi="Arial" w:cs="Arial"/>
          <w:color w:val="auto"/>
        </w:rPr>
        <w:t xml:space="preserve"> revizor</w:t>
      </w:r>
      <w:r w:rsidR="00335983">
        <w:rPr>
          <w:rFonts w:ascii="Arial" w:hAnsi="Arial" w:cs="Arial"/>
          <w:color w:val="auto"/>
        </w:rPr>
        <w:t>, I</w:t>
      </w:r>
      <w:r w:rsidR="00C80C3E">
        <w:rPr>
          <w:rFonts w:ascii="Arial" w:hAnsi="Arial" w:cs="Arial"/>
          <w:color w:val="auto"/>
        </w:rPr>
        <w:t>ntranet stranicu</w:t>
      </w:r>
      <w:r w:rsidR="003C2648">
        <w:rPr>
          <w:rFonts w:ascii="Arial" w:hAnsi="Arial" w:cs="Arial"/>
          <w:color w:val="auto"/>
        </w:rPr>
        <w:t xml:space="preserve"> te</w:t>
      </w:r>
      <w:r w:rsidR="00C80C3E">
        <w:rPr>
          <w:rFonts w:ascii="Arial" w:hAnsi="Arial" w:cs="Arial"/>
          <w:color w:val="auto"/>
        </w:rPr>
        <w:t xml:space="preserve"> </w:t>
      </w:r>
      <w:r w:rsidR="003C2648">
        <w:rPr>
          <w:rFonts w:ascii="Arial" w:hAnsi="Arial" w:cs="Arial"/>
          <w:color w:val="auto"/>
        </w:rPr>
        <w:t>elektroničku poštu.</w:t>
      </w:r>
      <w:r w:rsidR="00687A50">
        <w:rPr>
          <w:rFonts w:ascii="Arial" w:hAnsi="Arial" w:cs="Arial"/>
          <w:color w:val="auto"/>
        </w:rPr>
        <w:t xml:space="preserve"> </w:t>
      </w:r>
      <w:r w:rsidR="00FE7A49">
        <w:rPr>
          <w:rFonts w:ascii="Arial" w:hAnsi="Arial" w:cs="Arial"/>
          <w:color w:val="auto"/>
        </w:rPr>
        <w:t xml:space="preserve"> Pošta</w:t>
      </w:r>
      <w:r w:rsidR="004152C2" w:rsidRPr="004152C2">
        <w:rPr>
          <w:rFonts w:ascii="Arial" w:hAnsi="Arial" w:cs="Arial"/>
          <w:color w:val="auto"/>
        </w:rPr>
        <w:t xml:space="preserve"> se postavlja jednom i postavlja se nova prilikom gubitka lozinke.</w:t>
      </w:r>
      <w:r w:rsidR="002F792F">
        <w:rPr>
          <w:rFonts w:ascii="Arial" w:hAnsi="Arial" w:cs="Arial"/>
          <w:color w:val="auto"/>
        </w:rPr>
        <w:t xml:space="preserve"> </w:t>
      </w:r>
      <w:r w:rsidR="00335983">
        <w:rPr>
          <w:rFonts w:ascii="Arial" w:hAnsi="Arial" w:cs="Arial"/>
          <w:color w:val="auto"/>
        </w:rPr>
        <w:t>O</w:t>
      </w:r>
      <w:r w:rsidR="003E6D3F" w:rsidRPr="00202BBE">
        <w:rPr>
          <w:rFonts w:ascii="Arial" w:hAnsi="Arial" w:cs="Arial"/>
          <w:color w:val="auto"/>
        </w:rPr>
        <w:t xml:space="preserve">mogućeno </w:t>
      </w:r>
      <w:r w:rsidR="00941EFD" w:rsidRPr="00202BBE">
        <w:rPr>
          <w:rFonts w:ascii="Arial" w:hAnsi="Arial" w:cs="Arial"/>
          <w:color w:val="auto"/>
        </w:rPr>
        <w:t>je</w:t>
      </w:r>
      <w:r w:rsidR="00620DF7" w:rsidRPr="00202BBE">
        <w:rPr>
          <w:rFonts w:ascii="Arial" w:hAnsi="Arial" w:cs="Arial"/>
          <w:color w:val="auto"/>
        </w:rPr>
        <w:t xml:space="preserve"> da samo krajnji</w:t>
      </w:r>
      <w:r w:rsidR="003E6D3F" w:rsidRPr="00202BBE">
        <w:rPr>
          <w:rFonts w:ascii="Arial" w:hAnsi="Arial" w:cs="Arial"/>
          <w:color w:val="auto"/>
        </w:rPr>
        <w:t xml:space="preserve"> korisnik zna svoju lozinku</w:t>
      </w:r>
      <w:r w:rsidR="00FE7A49">
        <w:rPr>
          <w:rFonts w:ascii="Arial" w:hAnsi="Arial" w:cs="Arial"/>
          <w:color w:val="auto"/>
        </w:rPr>
        <w:t>.</w:t>
      </w:r>
    </w:p>
    <w:p w14:paraId="78FB9980" w14:textId="718E26E2" w:rsidR="003E6D3F" w:rsidRPr="00076541" w:rsidRDefault="00DA1D9C" w:rsidP="002F2CB7">
      <w:pPr>
        <w:pStyle w:val="Default"/>
        <w:numPr>
          <w:ilvl w:val="0"/>
          <w:numId w:val="1"/>
        </w:numPr>
        <w:jc w:val="both"/>
        <w:rPr>
          <w:rFonts w:cstheme="minorBidi"/>
          <w:bCs/>
          <w:color w:val="auto"/>
        </w:rPr>
      </w:pPr>
      <w:r w:rsidRPr="002B7E33">
        <w:rPr>
          <w:rFonts w:ascii="Arial" w:hAnsi="Arial" w:cs="Arial"/>
          <w:bCs/>
          <w:color w:val="auto"/>
        </w:rPr>
        <w:t>b</w:t>
      </w:r>
      <w:r w:rsidR="003E6D3F" w:rsidRPr="002B7E33">
        <w:rPr>
          <w:rFonts w:ascii="Arial" w:hAnsi="Arial" w:cs="Arial"/>
          <w:bCs/>
          <w:color w:val="auto"/>
        </w:rPr>
        <w:t xml:space="preserve">ilježe </w:t>
      </w:r>
      <w:r w:rsidR="00642E42" w:rsidRPr="002B7E33">
        <w:rPr>
          <w:rFonts w:ascii="Arial" w:hAnsi="Arial" w:cs="Arial"/>
          <w:bCs/>
          <w:color w:val="auto"/>
        </w:rPr>
        <w:t>se svi ovlašteni ili pokušaji</w:t>
      </w:r>
      <w:r w:rsidRPr="002B7E33">
        <w:rPr>
          <w:rFonts w:ascii="Arial" w:hAnsi="Arial" w:cs="Arial"/>
          <w:bCs/>
          <w:color w:val="auto"/>
        </w:rPr>
        <w:t xml:space="preserve"> eventualnih</w:t>
      </w:r>
      <w:r w:rsidR="003E6D3F" w:rsidRPr="002B7E33">
        <w:rPr>
          <w:rFonts w:ascii="Arial" w:hAnsi="Arial" w:cs="Arial"/>
          <w:bCs/>
          <w:color w:val="auto"/>
        </w:rPr>
        <w:t xml:space="preserve"> neovlaštenih </w:t>
      </w:r>
      <w:r w:rsidR="00642E42" w:rsidRPr="002B7E33">
        <w:rPr>
          <w:rFonts w:ascii="Arial" w:hAnsi="Arial" w:cs="Arial"/>
          <w:bCs/>
          <w:color w:val="auto"/>
        </w:rPr>
        <w:t xml:space="preserve">pristupa podacima </w:t>
      </w:r>
      <w:r w:rsidR="00335983">
        <w:rPr>
          <w:rFonts w:ascii="Arial" w:hAnsi="Arial" w:cs="Arial"/>
          <w:bCs/>
          <w:color w:val="auto"/>
        </w:rPr>
        <w:t xml:space="preserve">vezano </w:t>
      </w:r>
      <w:r w:rsidR="00340734" w:rsidRPr="002B7E33">
        <w:rPr>
          <w:rFonts w:ascii="Arial" w:hAnsi="Arial" w:cs="Arial"/>
          <w:bCs/>
          <w:color w:val="auto"/>
        </w:rPr>
        <w:t>z</w:t>
      </w:r>
      <w:r w:rsidR="00335983">
        <w:rPr>
          <w:rFonts w:ascii="Arial" w:hAnsi="Arial" w:cs="Arial"/>
          <w:bCs/>
          <w:color w:val="auto"/>
        </w:rPr>
        <w:t>a</w:t>
      </w:r>
      <w:r w:rsidR="00340734" w:rsidRPr="002B7E33">
        <w:rPr>
          <w:rFonts w:ascii="Arial" w:hAnsi="Arial" w:cs="Arial"/>
          <w:bCs/>
          <w:color w:val="auto"/>
        </w:rPr>
        <w:t xml:space="preserve"> </w:t>
      </w:r>
      <w:r w:rsidR="003D4895" w:rsidRPr="002B7E33">
        <w:rPr>
          <w:rFonts w:ascii="Arial" w:hAnsi="Arial" w:cs="Arial"/>
          <w:bCs/>
          <w:color w:val="auto"/>
        </w:rPr>
        <w:t>računovodstvene</w:t>
      </w:r>
      <w:r w:rsidR="00695D73" w:rsidRPr="002B7E33">
        <w:rPr>
          <w:rFonts w:ascii="Arial" w:hAnsi="Arial" w:cs="Arial"/>
          <w:bCs/>
          <w:color w:val="auto"/>
        </w:rPr>
        <w:t xml:space="preserve"> </w:t>
      </w:r>
      <w:r w:rsidR="007F6E5D" w:rsidRPr="002B7E33">
        <w:rPr>
          <w:rFonts w:ascii="Arial" w:hAnsi="Arial" w:cs="Arial"/>
          <w:bCs/>
          <w:color w:val="auto"/>
        </w:rPr>
        <w:t>te</w:t>
      </w:r>
      <w:r w:rsidR="00695D73" w:rsidRPr="002B7E33">
        <w:rPr>
          <w:rFonts w:ascii="Arial" w:hAnsi="Arial" w:cs="Arial"/>
          <w:bCs/>
          <w:color w:val="auto"/>
        </w:rPr>
        <w:t xml:space="preserve"> </w:t>
      </w:r>
      <w:r w:rsidR="007F6E5D" w:rsidRPr="002B7E33">
        <w:rPr>
          <w:rFonts w:ascii="Arial" w:hAnsi="Arial" w:cs="Arial"/>
          <w:bCs/>
          <w:color w:val="auto"/>
        </w:rPr>
        <w:t xml:space="preserve">administrativne i kadrovske poslove </w:t>
      </w:r>
      <w:r w:rsidR="00642E42" w:rsidRPr="002B7E33">
        <w:rPr>
          <w:rFonts w:ascii="Arial" w:hAnsi="Arial" w:cs="Arial"/>
          <w:bCs/>
          <w:color w:val="auto"/>
        </w:rPr>
        <w:t>(log datoteke koje sadrže navedene zapise)</w:t>
      </w:r>
      <w:r w:rsidR="008F7129" w:rsidRPr="00076541">
        <w:rPr>
          <w:rFonts w:ascii="Arial" w:hAnsi="Arial" w:cs="Arial"/>
          <w:bCs/>
          <w:color w:val="auto"/>
        </w:rPr>
        <w:t xml:space="preserve"> koje su osigurali dob</w:t>
      </w:r>
      <w:r w:rsidR="000B7600" w:rsidRPr="00076541">
        <w:rPr>
          <w:rFonts w:ascii="Arial" w:hAnsi="Arial" w:cs="Arial"/>
          <w:bCs/>
          <w:color w:val="auto"/>
        </w:rPr>
        <w:t xml:space="preserve">avljači navedenih programa. Za ostale </w:t>
      </w:r>
      <w:r w:rsidR="001139A8" w:rsidRPr="00076541">
        <w:rPr>
          <w:rFonts w:ascii="Arial" w:hAnsi="Arial" w:cs="Arial"/>
          <w:bCs/>
          <w:color w:val="auto"/>
        </w:rPr>
        <w:t xml:space="preserve">programe </w:t>
      </w:r>
      <w:r w:rsidR="003F5285" w:rsidRPr="00076541">
        <w:rPr>
          <w:rFonts w:ascii="Arial" w:hAnsi="Arial" w:cs="Arial"/>
          <w:bCs/>
          <w:color w:val="auto"/>
        </w:rPr>
        <w:t>se ne bilježe pristupi</w:t>
      </w:r>
      <w:r w:rsidR="00D54576" w:rsidRPr="00076541">
        <w:rPr>
          <w:rFonts w:ascii="Arial" w:hAnsi="Arial" w:cs="Arial"/>
          <w:bCs/>
          <w:color w:val="auto"/>
        </w:rPr>
        <w:t xml:space="preserve"> u obliku log zapisa</w:t>
      </w:r>
      <w:r w:rsidR="007F1ADD" w:rsidRPr="00076541">
        <w:rPr>
          <w:rFonts w:ascii="Arial" w:hAnsi="Arial" w:cs="Arial"/>
          <w:bCs/>
          <w:color w:val="auto"/>
        </w:rPr>
        <w:t>.</w:t>
      </w:r>
    </w:p>
    <w:p w14:paraId="673CC1FA" w14:textId="0BE91213" w:rsidR="00D5716A" w:rsidRPr="00202BBE" w:rsidRDefault="00255C5B" w:rsidP="002F2CB7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202BBE">
        <w:rPr>
          <w:rFonts w:ascii="Arial" w:hAnsi="Arial" w:cs="Arial"/>
        </w:rPr>
        <w:t>izrađuju se</w:t>
      </w:r>
      <w:r w:rsidR="00D5716A" w:rsidRPr="00202BBE">
        <w:rPr>
          <w:rFonts w:ascii="Arial" w:hAnsi="Arial" w:cs="Arial"/>
        </w:rPr>
        <w:t xml:space="preserve"> </w:t>
      </w:r>
      <w:r w:rsidRPr="00202BBE">
        <w:rPr>
          <w:rFonts w:ascii="Arial" w:hAnsi="Arial" w:cs="Arial"/>
        </w:rPr>
        <w:t>sigurnosne</w:t>
      </w:r>
      <w:r w:rsidR="00D5716A" w:rsidRPr="00202BBE">
        <w:rPr>
          <w:rFonts w:ascii="Arial" w:hAnsi="Arial" w:cs="Arial"/>
        </w:rPr>
        <w:t xml:space="preserve"> </w:t>
      </w:r>
      <w:r w:rsidRPr="00202BBE">
        <w:rPr>
          <w:rFonts w:ascii="Arial" w:hAnsi="Arial" w:cs="Arial"/>
        </w:rPr>
        <w:t>kopije</w:t>
      </w:r>
      <w:r w:rsidR="00D5716A" w:rsidRPr="00202BBE">
        <w:rPr>
          <w:rFonts w:ascii="Arial" w:hAnsi="Arial" w:cs="Arial"/>
        </w:rPr>
        <w:t xml:space="preserve"> (</w:t>
      </w:r>
      <w:r w:rsidR="00D5716A" w:rsidRPr="006A60CC">
        <w:rPr>
          <w:rFonts w:ascii="Arial" w:hAnsi="Arial" w:cs="Arial"/>
          <w:i/>
        </w:rPr>
        <w:t>b</w:t>
      </w:r>
      <w:r w:rsidR="00202BBE" w:rsidRPr="006A60CC">
        <w:rPr>
          <w:rFonts w:ascii="Arial" w:hAnsi="Arial" w:cs="Arial"/>
          <w:i/>
        </w:rPr>
        <w:t>a</w:t>
      </w:r>
      <w:r w:rsidR="00D5716A" w:rsidRPr="006A60CC">
        <w:rPr>
          <w:rFonts w:ascii="Arial" w:hAnsi="Arial" w:cs="Arial"/>
          <w:i/>
        </w:rPr>
        <w:t>ckup</w:t>
      </w:r>
      <w:r w:rsidR="00D5716A" w:rsidRPr="00202BBE">
        <w:rPr>
          <w:rFonts w:ascii="Arial" w:hAnsi="Arial" w:cs="Arial"/>
        </w:rPr>
        <w:t>) svih baza koje sadrže osobne podatke</w:t>
      </w:r>
      <w:r w:rsidR="002F792F">
        <w:rPr>
          <w:rFonts w:ascii="Arial" w:hAnsi="Arial" w:cs="Arial"/>
        </w:rPr>
        <w:t xml:space="preserve"> na dnevnoj bazi</w:t>
      </w:r>
    </w:p>
    <w:p w14:paraId="44C27974" w14:textId="79E8785C" w:rsidR="00255C5B" w:rsidRPr="008A5909" w:rsidRDefault="00255C5B" w:rsidP="002F2CB7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8A5909">
        <w:rPr>
          <w:rFonts w:ascii="Arial" w:hAnsi="Arial" w:cs="Arial"/>
          <w:color w:val="auto"/>
        </w:rPr>
        <w:t>n</w:t>
      </w:r>
      <w:r w:rsidR="00D5716A" w:rsidRPr="008A5909">
        <w:rPr>
          <w:rFonts w:ascii="Arial" w:hAnsi="Arial" w:cs="Arial"/>
          <w:color w:val="auto"/>
        </w:rPr>
        <w:t xml:space="preserve">a </w:t>
      </w:r>
      <w:r w:rsidR="00F06503" w:rsidRPr="008A5909">
        <w:rPr>
          <w:rFonts w:ascii="Arial" w:hAnsi="Arial" w:cs="Arial"/>
          <w:color w:val="auto"/>
        </w:rPr>
        <w:t xml:space="preserve">izrađene </w:t>
      </w:r>
      <w:r w:rsidR="00D5716A" w:rsidRPr="008A5909">
        <w:rPr>
          <w:rFonts w:ascii="Arial" w:hAnsi="Arial" w:cs="Arial"/>
          <w:color w:val="auto"/>
        </w:rPr>
        <w:t>kopije se primjenjuju iste tehničke i kadrovske mjere zašite</w:t>
      </w:r>
      <w:r w:rsidR="000F0C7C" w:rsidRPr="008A5909">
        <w:rPr>
          <w:rFonts w:ascii="Arial" w:hAnsi="Arial" w:cs="Arial"/>
          <w:color w:val="auto"/>
        </w:rPr>
        <w:t xml:space="preserve"> kao i na or</w:t>
      </w:r>
      <w:r w:rsidR="00E84922" w:rsidRPr="008A5909">
        <w:rPr>
          <w:rFonts w:ascii="Arial" w:hAnsi="Arial" w:cs="Arial"/>
          <w:color w:val="auto"/>
        </w:rPr>
        <w:t>i</w:t>
      </w:r>
      <w:r w:rsidR="000F0C7C" w:rsidRPr="008A5909">
        <w:rPr>
          <w:rFonts w:ascii="Arial" w:hAnsi="Arial" w:cs="Arial"/>
          <w:color w:val="auto"/>
        </w:rPr>
        <w:t>ginale</w:t>
      </w:r>
      <w:r w:rsidRPr="008A5909">
        <w:rPr>
          <w:rFonts w:ascii="Arial" w:hAnsi="Arial" w:cs="Arial"/>
          <w:color w:val="auto"/>
        </w:rPr>
        <w:t xml:space="preserve"> </w:t>
      </w:r>
    </w:p>
    <w:p w14:paraId="73BA2729" w14:textId="28CC40FD" w:rsidR="00264E6C" w:rsidRPr="00B65DAA" w:rsidRDefault="00D83590" w:rsidP="002F2CB7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  <w:u w:val="single"/>
        </w:rPr>
      </w:pPr>
      <w:r w:rsidRPr="007031CD">
        <w:rPr>
          <w:rFonts w:ascii="Arial" w:hAnsi="Arial" w:cs="Arial"/>
          <w:color w:val="auto"/>
        </w:rPr>
        <w:t xml:space="preserve">provodi se </w:t>
      </w:r>
      <w:r w:rsidR="00335983">
        <w:rPr>
          <w:rFonts w:ascii="Arial" w:hAnsi="Arial" w:cs="Arial"/>
          <w:color w:val="auto"/>
        </w:rPr>
        <w:t>zašita sustava</w:t>
      </w:r>
      <w:r w:rsidR="00264E6C" w:rsidRPr="007031CD">
        <w:rPr>
          <w:rFonts w:ascii="Arial" w:hAnsi="Arial" w:cs="Arial"/>
          <w:color w:val="auto"/>
        </w:rPr>
        <w:t xml:space="preserve"> od računalnih virusa i drugih štetnih programa (u tu svrhu koristimo antivirusne programe koji se po potrebi ažuriraju novim definicijama</w:t>
      </w:r>
      <w:r w:rsidRPr="00335983">
        <w:rPr>
          <w:rFonts w:ascii="Arial" w:hAnsi="Arial" w:cs="Arial"/>
          <w:color w:val="auto"/>
        </w:rPr>
        <w:t>)</w:t>
      </w:r>
    </w:p>
    <w:p w14:paraId="3016D64A" w14:textId="77777777" w:rsidR="0057652D" w:rsidRPr="007031CD" w:rsidRDefault="0057652D" w:rsidP="002F2CB7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7031CD">
        <w:rPr>
          <w:rFonts w:ascii="Arial" w:hAnsi="Arial" w:cs="Arial"/>
          <w:color w:val="auto"/>
        </w:rPr>
        <w:lastRenderedPageBreak/>
        <w:t>redovito se nadograđuje operativni sustav i računalni program</w:t>
      </w:r>
    </w:p>
    <w:p w14:paraId="7727A248" w14:textId="1FED9BCD" w:rsidR="0057652D" w:rsidRPr="007031CD" w:rsidRDefault="0057652D" w:rsidP="002F2CB7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7031CD">
        <w:rPr>
          <w:rFonts w:ascii="Arial" w:hAnsi="Arial" w:cs="Arial"/>
          <w:color w:val="auto"/>
        </w:rPr>
        <w:t>postav</w:t>
      </w:r>
      <w:r w:rsidR="00066D2B">
        <w:rPr>
          <w:rFonts w:ascii="Arial" w:hAnsi="Arial" w:cs="Arial"/>
          <w:color w:val="auto"/>
        </w:rPr>
        <w:t xml:space="preserve">ljen je </w:t>
      </w:r>
      <w:proofErr w:type="spellStart"/>
      <w:r w:rsidRPr="007031CD">
        <w:rPr>
          <w:rFonts w:ascii="Arial" w:hAnsi="Arial" w:cs="Arial"/>
          <w:color w:val="auto"/>
        </w:rPr>
        <w:t>vatrozid</w:t>
      </w:r>
      <w:proofErr w:type="spellEnd"/>
      <w:r w:rsidRPr="007031CD">
        <w:rPr>
          <w:rFonts w:ascii="Arial" w:hAnsi="Arial" w:cs="Arial"/>
          <w:color w:val="auto"/>
        </w:rPr>
        <w:t xml:space="preserve"> (</w:t>
      </w:r>
      <w:proofErr w:type="spellStart"/>
      <w:r w:rsidRPr="007031CD">
        <w:rPr>
          <w:rFonts w:ascii="Arial" w:hAnsi="Arial" w:cs="Arial"/>
          <w:color w:val="auto"/>
        </w:rPr>
        <w:t>Firewall</w:t>
      </w:r>
      <w:proofErr w:type="spellEnd"/>
      <w:r w:rsidRPr="007031CD">
        <w:rPr>
          <w:rFonts w:ascii="Arial" w:hAnsi="Arial" w:cs="Arial"/>
          <w:color w:val="auto"/>
        </w:rPr>
        <w:t>)</w:t>
      </w:r>
      <w:r w:rsidR="00066D2B">
        <w:rPr>
          <w:rFonts w:ascii="Arial" w:hAnsi="Arial" w:cs="Arial"/>
          <w:color w:val="auto"/>
        </w:rPr>
        <w:t xml:space="preserve"> za pristup </w:t>
      </w:r>
      <w:r w:rsidR="00335983">
        <w:rPr>
          <w:rFonts w:ascii="Arial" w:hAnsi="Arial" w:cs="Arial"/>
          <w:color w:val="auto"/>
        </w:rPr>
        <w:t>internoj mreži U</w:t>
      </w:r>
      <w:r w:rsidR="00115962">
        <w:rPr>
          <w:rFonts w:ascii="Arial" w:hAnsi="Arial" w:cs="Arial"/>
          <w:color w:val="auto"/>
        </w:rPr>
        <w:t>reda (DUR mreža)</w:t>
      </w:r>
    </w:p>
    <w:p w14:paraId="46899659" w14:textId="77777777" w:rsidR="0057652D" w:rsidRPr="007031CD" w:rsidRDefault="0057652D" w:rsidP="002F2CB7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7031CD">
        <w:rPr>
          <w:rFonts w:ascii="Arial" w:hAnsi="Arial" w:cs="Arial"/>
        </w:rPr>
        <w:t>zaštićen je pristup mrežnoj infrastrukturi</w:t>
      </w:r>
    </w:p>
    <w:p w14:paraId="35732B8E" w14:textId="77777777" w:rsidR="0057652D" w:rsidRPr="00FB74DC" w:rsidRDefault="0057652D" w:rsidP="002F2CB7">
      <w:pPr>
        <w:pStyle w:val="Tekstkomentara"/>
        <w:numPr>
          <w:ilvl w:val="0"/>
          <w:numId w:val="1"/>
        </w:numPr>
        <w:rPr>
          <w:rFonts w:cs="Arial"/>
          <w:sz w:val="24"/>
          <w:szCs w:val="24"/>
        </w:rPr>
      </w:pPr>
      <w:r w:rsidRPr="00FB74DC">
        <w:rPr>
          <w:rFonts w:cs="Arial"/>
          <w:sz w:val="24"/>
          <w:szCs w:val="24"/>
        </w:rPr>
        <w:t xml:space="preserve">zaštita Internet usmjerivača (Internet </w:t>
      </w:r>
      <w:proofErr w:type="spellStart"/>
      <w:r w:rsidRPr="00FB74DC">
        <w:rPr>
          <w:rFonts w:cs="Arial"/>
          <w:sz w:val="24"/>
          <w:szCs w:val="24"/>
        </w:rPr>
        <w:t>Router</w:t>
      </w:r>
      <w:proofErr w:type="spellEnd"/>
      <w:r w:rsidRPr="00FB74DC">
        <w:rPr>
          <w:rFonts w:cs="Arial"/>
          <w:sz w:val="24"/>
          <w:szCs w:val="24"/>
        </w:rPr>
        <w:t>) od neovlaštenog pristupa</w:t>
      </w:r>
    </w:p>
    <w:p w14:paraId="1E5ABB7B" w14:textId="77777777" w:rsidR="0057652D" w:rsidRPr="00FB74DC" w:rsidRDefault="0057652D" w:rsidP="002F2CB7">
      <w:pPr>
        <w:pStyle w:val="Tekstkomentara"/>
        <w:numPr>
          <w:ilvl w:val="0"/>
          <w:numId w:val="1"/>
        </w:numPr>
        <w:rPr>
          <w:rFonts w:cs="Arial"/>
          <w:sz w:val="24"/>
          <w:szCs w:val="24"/>
        </w:rPr>
      </w:pPr>
      <w:r w:rsidRPr="00FB74DC">
        <w:rPr>
          <w:rFonts w:cs="Arial"/>
          <w:sz w:val="24"/>
          <w:szCs w:val="24"/>
        </w:rPr>
        <w:t>zaštita pristupa podacima s udaljenih lokacija od neovlaštenog pristupa</w:t>
      </w:r>
    </w:p>
    <w:p w14:paraId="173A3BDA" w14:textId="75AD310E" w:rsidR="0057652D" w:rsidRPr="00FB74DC" w:rsidRDefault="0057652D" w:rsidP="002F2CB7">
      <w:pPr>
        <w:pStyle w:val="Tekstkomentara"/>
        <w:numPr>
          <w:ilvl w:val="0"/>
          <w:numId w:val="1"/>
        </w:numPr>
        <w:rPr>
          <w:rFonts w:cs="Arial"/>
          <w:sz w:val="24"/>
          <w:szCs w:val="24"/>
        </w:rPr>
      </w:pPr>
      <w:r w:rsidRPr="00FB74DC">
        <w:rPr>
          <w:rFonts w:cs="Arial"/>
          <w:sz w:val="24"/>
          <w:szCs w:val="24"/>
        </w:rPr>
        <w:t>postavljena su prava pristupa i lozinke podacima, programima i opremi</w:t>
      </w:r>
    </w:p>
    <w:p w14:paraId="477D4FCC" w14:textId="100194FE" w:rsidR="00264E6C" w:rsidRDefault="006D7259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aparati za gašenje požara s uputama su u neposrednoj</w:t>
      </w:r>
      <w:r w:rsidR="00601A36">
        <w:rPr>
          <w:rFonts w:ascii="Arial" w:hAnsi="Arial" w:cs="Arial"/>
          <w:color w:val="auto"/>
        </w:rPr>
        <w:t xml:space="preserve"> blizini</w:t>
      </w:r>
      <w:r>
        <w:rPr>
          <w:rFonts w:ascii="Arial" w:hAnsi="Arial" w:cs="Arial"/>
          <w:color w:val="auto"/>
        </w:rPr>
        <w:t xml:space="preserve"> prostorija</w:t>
      </w:r>
    </w:p>
    <w:p w14:paraId="2D6B2159" w14:textId="69707AD1" w:rsidR="006D7259" w:rsidRPr="00D64DE2" w:rsidRDefault="00115962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</w:rPr>
      </w:pPr>
      <w:r w:rsidRPr="00D64DE2">
        <w:rPr>
          <w:rFonts w:ascii="Arial" w:hAnsi="Arial" w:cs="Arial"/>
          <w:bCs/>
          <w:color w:val="auto"/>
        </w:rPr>
        <w:t xml:space="preserve">u </w:t>
      </w:r>
      <w:r w:rsidR="008177DF" w:rsidRPr="00D64DE2">
        <w:rPr>
          <w:rFonts w:ascii="Arial" w:hAnsi="Arial" w:cs="Arial"/>
          <w:bCs/>
          <w:color w:val="auto"/>
        </w:rPr>
        <w:t>S</w:t>
      </w:r>
      <w:r w:rsidRPr="00D64DE2">
        <w:rPr>
          <w:rFonts w:ascii="Arial" w:hAnsi="Arial" w:cs="Arial"/>
          <w:bCs/>
          <w:color w:val="auto"/>
        </w:rPr>
        <w:t xml:space="preserve">redišnjem uredu </w:t>
      </w:r>
      <w:r w:rsidR="008177DF" w:rsidRPr="00D64DE2">
        <w:rPr>
          <w:rFonts w:ascii="Arial" w:hAnsi="Arial" w:cs="Arial"/>
          <w:bCs/>
          <w:color w:val="auto"/>
        </w:rPr>
        <w:t>u Zagrebu</w:t>
      </w:r>
      <w:r w:rsidR="00841D62" w:rsidRPr="00D64DE2">
        <w:rPr>
          <w:rFonts w:ascii="Arial" w:hAnsi="Arial" w:cs="Arial"/>
          <w:bCs/>
          <w:color w:val="auto"/>
        </w:rPr>
        <w:t xml:space="preserve"> </w:t>
      </w:r>
      <w:r w:rsidR="00D323FE" w:rsidRPr="00D64DE2">
        <w:rPr>
          <w:rFonts w:ascii="Arial" w:hAnsi="Arial" w:cs="Arial"/>
          <w:bCs/>
          <w:color w:val="auto"/>
        </w:rPr>
        <w:t>u kojem se nalazi serverska i mrežna oprema te</w:t>
      </w:r>
      <w:r w:rsidR="00841D62" w:rsidRPr="00D64DE2">
        <w:rPr>
          <w:rFonts w:ascii="Arial" w:hAnsi="Arial" w:cs="Arial"/>
          <w:bCs/>
          <w:color w:val="auto"/>
        </w:rPr>
        <w:t xml:space="preserve"> u prostorima dobavljača u kojem je </w:t>
      </w:r>
      <w:r w:rsidR="009C6624" w:rsidRPr="00D64DE2">
        <w:rPr>
          <w:rFonts w:ascii="Arial" w:hAnsi="Arial" w:cs="Arial"/>
          <w:bCs/>
          <w:color w:val="auto"/>
        </w:rPr>
        <w:t>udomljena IT oprema</w:t>
      </w:r>
      <w:r w:rsidR="00EF5D67" w:rsidRPr="00D64DE2">
        <w:rPr>
          <w:rFonts w:ascii="Arial" w:hAnsi="Arial" w:cs="Arial"/>
          <w:bCs/>
          <w:color w:val="auto"/>
        </w:rPr>
        <w:t xml:space="preserve"> </w:t>
      </w:r>
      <w:r w:rsidR="00F8440B" w:rsidRPr="00D64DE2">
        <w:rPr>
          <w:rFonts w:ascii="Arial" w:hAnsi="Arial" w:cs="Arial"/>
          <w:bCs/>
          <w:color w:val="auto"/>
        </w:rPr>
        <w:t>(</w:t>
      </w:r>
      <w:r w:rsidR="00EF5D67" w:rsidRPr="00D64DE2">
        <w:rPr>
          <w:rFonts w:ascii="Arial" w:hAnsi="Arial" w:cs="Arial"/>
          <w:bCs/>
          <w:color w:val="auto"/>
        </w:rPr>
        <w:t>na kojoj su postavljene sve naše aplikacije</w:t>
      </w:r>
      <w:r w:rsidR="00F8440B" w:rsidRPr="00D64DE2">
        <w:rPr>
          <w:rFonts w:ascii="Arial" w:hAnsi="Arial" w:cs="Arial"/>
          <w:bCs/>
          <w:color w:val="auto"/>
        </w:rPr>
        <w:t>)</w:t>
      </w:r>
      <w:r w:rsidR="00841D62" w:rsidRPr="00D64DE2">
        <w:rPr>
          <w:rFonts w:ascii="Arial" w:hAnsi="Arial" w:cs="Arial"/>
          <w:bCs/>
          <w:color w:val="auto"/>
        </w:rPr>
        <w:t xml:space="preserve"> </w:t>
      </w:r>
      <w:r w:rsidR="00FB74DC" w:rsidRPr="00D64DE2">
        <w:rPr>
          <w:rFonts w:ascii="Arial" w:hAnsi="Arial" w:cs="Arial"/>
          <w:bCs/>
          <w:color w:val="auto"/>
        </w:rPr>
        <w:t xml:space="preserve">postoje uređaji za </w:t>
      </w:r>
      <w:r w:rsidR="00842094" w:rsidRPr="00D64DE2">
        <w:rPr>
          <w:rFonts w:ascii="Arial" w:hAnsi="Arial" w:cs="Arial"/>
          <w:bCs/>
          <w:color w:val="auto"/>
        </w:rPr>
        <w:t>hlađenje</w:t>
      </w:r>
      <w:r w:rsidR="00A31EB7" w:rsidRPr="00D64DE2">
        <w:rPr>
          <w:rFonts w:ascii="Arial" w:hAnsi="Arial" w:cs="Arial"/>
          <w:bCs/>
          <w:color w:val="auto"/>
        </w:rPr>
        <w:t>,</w:t>
      </w:r>
      <w:r w:rsidR="00FB74DC" w:rsidRPr="00D64DE2">
        <w:rPr>
          <w:rFonts w:ascii="Arial" w:hAnsi="Arial" w:cs="Arial"/>
          <w:bCs/>
          <w:color w:val="auto"/>
        </w:rPr>
        <w:t xml:space="preserve"> </w:t>
      </w:r>
      <w:r w:rsidR="008177DF" w:rsidRPr="00D64DE2">
        <w:rPr>
          <w:rFonts w:ascii="Arial" w:hAnsi="Arial" w:cs="Arial"/>
          <w:bCs/>
          <w:color w:val="auto"/>
        </w:rPr>
        <w:t>dok u područnim uredima</w:t>
      </w:r>
      <w:r w:rsidR="00F8440B" w:rsidRPr="00D64DE2">
        <w:rPr>
          <w:rFonts w:ascii="Arial" w:hAnsi="Arial" w:cs="Arial"/>
          <w:bCs/>
          <w:color w:val="auto"/>
        </w:rPr>
        <w:t xml:space="preserve"> nisu postavljeni uređaji za hlađenje jer</w:t>
      </w:r>
      <w:r w:rsidR="001456DE" w:rsidRPr="00D64DE2">
        <w:rPr>
          <w:rFonts w:ascii="Arial" w:hAnsi="Arial" w:cs="Arial"/>
          <w:bCs/>
          <w:color w:val="auto"/>
        </w:rPr>
        <w:t xml:space="preserve"> </w:t>
      </w:r>
      <w:r w:rsidR="00A31EB7" w:rsidRPr="00D64DE2">
        <w:rPr>
          <w:rFonts w:ascii="Arial" w:hAnsi="Arial" w:cs="Arial"/>
          <w:bCs/>
          <w:color w:val="auto"/>
        </w:rPr>
        <w:t xml:space="preserve">se kod njih nalazi </w:t>
      </w:r>
      <w:r w:rsidR="007005DC" w:rsidRPr="00D64DE2">
        <w:rPr>
          <w:rFonts w:ascii="Arial" w:hAnsi="Arial" w:cs="Arial"/>
          <w:bCs/>
          <w:color w:val="auto"/>
        </w:rPr>
        <w:t xml:space="preserve">samo </w:t>
      </w:r>
      <w:r w:rsidR="00A31EB7" w:rsidRPr="00D64DE2">
        <w:rPr>
          <w:rFonts w:ascii="Arial" w:hAnsi="Arial" w:cs="Arial"/>
          <w:bCs/>
          <w:color w:val="auto"/>
        </w:rPr>
        <w:t xml:space="preserve">serversko </w:t>
      </w:r>
      <w:r w:rsidR="007005DC" w:rsidRPr="00D64DE2">
        <w:rPr>
          <w:rFonts w:ascii="Arial" w:hAnsi="Arial" w:cs="Arial"/>
          <w:bCs/>
          <w:color w:val="auto"/>
        </w:rPr>
        <w:t>lokalno računalo i osnovna mrežna oprema</w:t>
      </w:r>
    </w:p>
    <w:p w14:paraId="33E37D2B" w14:textId="77777777" w:rsidR="006D7259" w:rsidRPr="009B715A" w:rsidRDefault="006D7259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9B715A">
        <w:rPr>
          <w:rFonts w:ascii="Arial" w:hAnsi="Arial" w:cs="Arial"/>
          <w:color w:val="auto"/>
        </w:rPr>
        <w:t xml:space="preserve">na tjednoj razini provjeravamo rad svih dijelova sustava </w:t>
      </w:r>
    </w:p>
    <w:p w14:paraId="3945B4D6" w14:textId="09E7DD68" w:rsidR="006D7259" w:rsidRDefault="00B50FC9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color w:val="auto"/>
        </w:rPr>
        <w:t>provodimo</w:t>
      </w:r>
      <w:r w:rsidR="00757B9D">
        <w:rPr>
          <w:rFonts w:ascii="Arial" w:hAnsi="Arial" w:cs="Arial"/>
          <w:color w:val="auto"/>
        </w:rPr>
        <w:t xml:space="preserve"> video nadzor radi zašite osoba i imovine</w:t>
      </w:r>
      <w:r w:rsidR="00E84922">
        <w:rPr>
          <w:rFonts w:ascii="Arial" w:hAnsi="Arial" w:cs="Arial"/>
          <w:color w:val="auto"/>
        </w:rPr>
        <w:t xml:space="preserve"> u Središnjem uredu Zagreb na lokaciji Prilaz Jurja Ratkaja 8, 10 000 Zagreb</w:t>
      </w:r>
    </w:p>
    <w:p w14:paraId="7DB67F59" w14:textId="247661D9" w:rsidR="00757B9D" w:rsidRDefault="00AA2F0C" w:rsidP="001668E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F66B29">
        <w:rPr>
          <w:rFonts w:ascii="Arial" w:hAnsi="Arial" w:cs="Arial"/>
          <w:color w:val="auto"/>
        </w:rPr>
        <w:t>prema potrebi provodi se</w:t>
      </w:r>
      <w:r w:rsidR="00C45405" w:rsidRPr="00F66B29">
        <w:rPr>
          <w:rFonts w:ascii="Arial" w:hAnsi="Arial" w:cs="Arial"/>
          <w:color w:val="auto"/>
        </w:rPr>
        <w:t xml:space="preserve"> </w:t>
      </w:r>
      <w:proofErr w:type="spellStart"/>
      <w:r w:rsidR="00C45405" w:rsidRPr="00F66B29">
        <w:rPr>
          <w:rFonts w:ascii="Arial" w:hAnsi="Arial" w:cs="Arial"/>
          <w:color w:val="auto"/>
        </w:rPr>
        <w:t>anonimizacija</w:t>
      </w:r>
      <w:proofErr w:type="spellEnd"/>
      <w:r w:rsidR="00C45405" w:rsidRPr="00F66B29">
        <w:rPr>
          <w:rFonts w:ascii="Arial" w:hAnsi="Arial" w:cs="Arial"/>
          <w:color w:val="auto"/>
        </w:rPr>
        <w:t xml:space="preserve"> (</w:t>
      </w:r>
      <w:r w:rsidR="00C45405" w:rsidRPr="00F66B29">
        <w:rPr>
          <w:rFonts w:ascii="Arial" w:hAnsi="Arial" w:cs="Arial"/>
        </w:rPr>
        <w:t>sprječavanje identifikacije p</w:t>
      </w:r>
      <w:r w:rsidR="005C7B6D">
        <w:rPr>
          <w:rFonts w:ascii="Arial" w:hAnsi="Arial" w:cs="Arial"/>
        </w:rPr>
        <w:t>o</w:t>
      </w:r>
      <w:r w:rsidR="006A60CC">
        <w:rPr>
          <w:rFonts w:ascii="Arial" w:hAnsi="Arial" w:cs="Arial"/>
        </w:rPr>
        <w:t>jedinca iz obrađenih podataka) i</w:t>
      </w:r>
      <w:r w:rsidR="00C45405" w:rsidRPr="00F66B29">
        <w:rPr>
          <w:rFonts w:ascii="Arial" w:hAnsi="Arial" w:cs="Arial"/>
        </w:rPr>
        <w:t xml:space="preserve"> </w:t>
      </w:r>
      <w:r w:rsidRPr="00F66B29">
        <w:rPr>
          <w:rFonts w:ascii="Arial" w:hAnsi="Arial" w:cs="Arial"/>
          <w:color w:val="auto"/>
        </w:rPr>
        <w:t xml:space="preserve"> </w:t>
      </w:r>
      <w:proofErr w:type="spellStart"/>
      <w:r w:rsidRPr="00F66B29">
        <w:rPr>
          <w:rFonts w:ascii="Arial" w:eastAsia="Times New Roman" w:hAnsi="Arial" w:cs="Arial"/>
          <w:color w:val="auto"/>
          <w:lang w:eastAsia="hr-HR"/>
        </w:rPr>
        <w:t>pseudonimizacija</w:t>
      </w:r>
      <w:proofErr w:type="spellEnd"/>
      <w:r w:rsidR="00C45405" w:rsidRPr="00F66B29">
        <w:rPr>
          <w:rFonts w:ascii="Arial" w:eastAsia="Times New Roman" w:hAnsi="Arial" w:cs="Arial"/>
          <w:color w:val="auto"/>
          <w:lang w:eastAsia="hr-HR"/>
        </w:rPr>
        <w:t xml:space="preserve"> (</w:t>
      </w:r>
      <w:r w:rsidR="00C45405" w:rsidRPr="00F66B29">
        <w:rPr>
          <w:rFonts w:ascii="Arial" w:hAnsi="Arial" w:cs="Arial"/>
        </w:rPr>
        <w:t xml:space="preserve">izravne identifikatore zamjenjujemo tzv. </w:t>
      </w:r>
      <w:r w:rsidR="00C45405" w:rsidRPr="00F66B29">
        <w:rPr>
          <w:rFonts w:ascii="Arial" w:hAnsi="Arial" w:cs="Arial"/>
          <w:bCs/>
        </w:rPr>
        <w:t>pseudonimom)</w:t>
      </w:r>
      <w:r w:rsidR="00C45405" w:rsidRPr="00F66B29">
        <w:rPr>
          <w:rFonts w:ascii="Arial" w:hAnsi="Arial" w:cs="Arial"/>
          <w:b/>
          <w:bCs/>
        </w:rPr>
        <w:t xml:space="preserve"> </w:t>
      </w:r>
      <w:r w:rsidRPr="00F66B29">
        <w:rPr>
          <w:rFonts w:ascii="Arial" w:eastAsia="Times New Roman" w:hAnsi="Arial" w:cs="Arial"/>
          <w:color w:val="auto"/>
          <w:lang w:eastAsia="hr-HR"/>
        </w:rPr>
        <w:t xml:space="preserve"> </w:t>
      </w:r>
    </w:p>
    <w:p w14:paraId="30DA0DFF" w14:textId="6D97BC54" w:rsidR="00DC7353" w:rsidRDefault="00DC7353" w:rsidP="001A2ECD">
      <w:pPr>
        <w:pStyle w:val="Default"/>
        <w:jc w:val="both"/>
        <w:rPr>
          <w:rFonts w:ascii="Arial" w:hAnsi="Arial" w:cs="Arial"/>
          <w:color w:val="auto"/>
        </w:rPr>
      </w:pPr>
    </w:p>
    <w:p w14:paraId="5D408020" w14:textId="77777777" w:rsidR="00757B9D" w:rsidRPr="00325D84" w:rsidRDefault="00757B9D" w:rsidP="00504992">
      <w:pPr>
        <w:pStyle w:val="Default"/>
        <w:jc w:val="both"/>
        <w:rPr>
          <w:rFonts w:ascii="Arial" w:hAnsi="Arial" w:cs="Arial"/>
          <w:color w:val="auto"/>
        </w:rPr>
      </w:pPr>
      <w:r w:rsidRPr="00325D84">
        <w:rPr>
          <w:rFonts w:ascii="Arial" w:hAnsi="Arial" w:cs="Arial"/>
          <w:color w:val="auto"/>
        </w:rPr>
        <w:t>KADROVSKE MJERE ZAŠTITE</w:t>
      </w:r>
    </w:p>
    <w:p w14:paraId="0E804324" w14:textId="77777777" w:rsidR="00757B9D" w:rsidRDefault="00757B9D" w:rsidP="00504992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FCF9F03" w14:textId="48C87665" w:rsidR="00757B9D" w:rsidRPr="00314799" w:rsidRDefault="00757B9D" w:rsidP="002F2CB7">
      <w:pPr>
        <w:pStyle w:val="Default"/>
        <w:numPr>
          <w:ilvl w:val="0"/>
          <w:numId w:val="1"/>
        </w:numPr>
        <w:jc w:val="both"/>
        <w:rPr>
          <w:rFonts w:cstheme="minorBidi"/>
          <w:b/>
          <w:color w:val="auto"/>
        </w:rPr>
      </w:pPr>
      <w:r>
        <w:rPr>
          <w:rFonts w:ascii="Arial" w:hAnsi="Arial" w:cs="Arial"/>
          <w:color w:val="auto"/>
        </w:rPr>
        <w:t>zaposlenici koji prikupljaju</w:t>
      </w:r>
      <w:r w:rsidR="00871C0E">
        <w:rPr>
          <w:rFonts w:ascii="Arial" w:hAnsi="Arial" w:cs="Arial"/>
          <w:color w:val="auto"/>
        </w:rPr>
        <w:t xml:space="preserve"> i obrađuju </w:t>
      </w:r>
      <w:r>
        <w:rPr>
          <w:rFonts w:ascii="Arial" w:hAnsi="Arial" w:cs="Arial"/>
          <w:color w:val="auto"/>
        </w:rPr>
        <w:t>osobne podatke su pouzdani te</w:t>
      </w:r>
      <w:r w:rsidR="00325126">
        <w:rPr>
          <w:rFonts w:ascii="Arial" w:hAnsi="Arial" w:cs="Arial"/>
          <w:color w:val="auto"/>
        </w:rPr>
        <w:t xml:space="preserve"> se </w:t>
      </w:r>
      <w:r w:rsidR="00076E73">
        <w:rPr>
          <w:rFonts w:ascii="Arial" w:hAnsi="Arial" w:cs="Arial"/>
          <w:color w:val="auto"/>
        </w:rPr>
        <w:t>poduzimaju mjere</w:t>
      </w:r>
      <w:r>
        <w:rPr>
          <w:rFonts w:ascii="Arial" w:hAnsi="Arial" w:cs="Arial"/>
          <w:color w:val="auto"/>
        </w:rPr>
        <w:t xml:space="preserve"> kojima se osigurava njihova pouzdanost (upute,</w:t>
      </w:r>
      <w:r w:rsidR="00470E1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edukacije</w:t>
      </w:r>
      <w:r w:rsidR="00871C0E">
        <w:rPr>
          <w:rFonts w:ascii="Arial" w:hAnsi="Arial" w:cs="Arial"/>
          <w:color w:val="auto"/>
        </w:rPr>
        <w:t>,</w:t>
      </w:r>
      <w:r w:rsidR="00470E10">
        <w:rPr>
          <w:rFonts w:ascii="Arial" w:hAnsi="Arial" w:cs="Arial"/>
          <w:color w:val="auto"/>
        </w:rPr>
        <w:t xml:space="preserve"> </w:t>
      </w:r>
      <w:r w:rsidR="00076E73">
        <w:rPr>
          <w:rFonts w:ascii="Arial" w:hAnsi="Arial" w:cs="Arial"/>
          <w:color w:val="auto"/>
        </w:rPr>
        <w:t>treninzi</w:t>
      </w:r>
      <w:r w:rsidR="00314799">
        <w:rPr>
          <w:rFonts w:ascii="Arial" w:hAnsi="Arial" w:cs="Arial"/>
          <w:color w:val="auto"/>
        </w:rPr>
        <w:t>)</w:t>
      </w:r>
      <w:r w:rsidR="00314799" w:rsidRPr="00314799">
        <w:rPr>
          <w:rFonts w:ascii="Arial" w:hAnsi="Arial" w:cs="Arial"/>
          <w:b/>
          <w:color w:val="auto"/>
        </w:rPr>
        <w:t xml:space="preserve"> </w:t>
      </w:r>
    </w:p>
    <w:p w14:paraId="4B13FF38" w14:textId="77777777" w:rsidR="00895C6D" w:rsidRDefault="00CC5CB2" w:rsidP="002F2CB7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zaposlenici</w:t>
      </w:r>
      <w:r w:rsidR="00895C6D">
        <w:rPr>
          <w:rFonts w:ascii="Arial" w:hAnsi="Arial" w:cs="Arial"/>
        </w:rPr>
        <w:t xml:space="preserve"> Državnog ureda za reviziju</w:t>
      </w:r>
      <w:r w:rsidR="00895C6D" w:rsidRPr="00895C6D">
        <w:rPr>
          <w:rFonts w:ascii="Arial" w:hAnsi="Arial" w:cs="Arial"/>
        </w:rPr>
        <w:t xml:space="preserve"> ne smiju pohranjivati, dijeliti, razmjenjivati s trećim osobama, obrađivati, analizirati ili na bilo koji drug</w:t>
      </w:r>
      <w:r w:rsidR="00895C6D">
        <w:rPr>
          <w:rFonts w:ascii="Arial" w:hAnsi="Arial" w:cs="Arial"/>
        </w:rPr>
        <w:t>i način prenositi podatke</w:t>
      </w:r>
      <w:r w:rsidR="00895C6D" w:rsidRPr="00895C6D">
        <w:rPr>
          <w:rFonts w:ascii="Arial" w:hAnsi="Arial" w:cs="Arial"/>
        </w:rPr>
        <w:t xml:space="preserve"> ili datoteke,</w:t>
      </w:r>
      <w:r w:rsidR="00895C6D">
        <w:rPr>
          <w:rFonts w:ascii="Arial" w:hAnsi="Arial" w:cs="Arial"/>
        </w:rPr>
        <w:t xml:space="preserve"> osim kada je to potrebno u okviru svojeg radnog mjesta</w:t>
      </w:r>
      <w:r w:rsidR="00895C6D" w:rsidRPr="00895C6D">
        <w:rPr>
          <w:rFonts w:ascii="Arial" w:hAnsi="Arial" w:cs="Arial"/>
        </w:rPr>
        <w:t xml:space="preserve"> </w:t>
      </w:r>
      <w:r w:rsidR="00895C6D">
        <w:rPr>
          <w:rFonts w:ascii="Arial" w:hAnsi="Arial" w:cs="Arial"/>
        </w:rPr>
        <w:t>odnosno svojih radnih zadataka</w:t>
      </w:r>
    </w:p>
    <w:p w14:paraId="5932EBF9" w14:textId="16448D29" w:rsidR="004D3137" w:rsidRDefault="004D3137" w:rsidP="002F2CB7">
      <w:pPr>
        <w:pStyle w:val="StandardWeb"/>
        <w:numPr>
          <w:ilvl w:val="0"/>
          <w:numId w:val="1"/>
        </w:numPr>
        <w:jc w:val="both"/>
        <w:rPr>
          <w:rFonts w:ascii="Arial" w:hAnsi="Arial" w:cs="Arial"/>
        </w:rPr>
      </w:pPr>
      <w:r w:rsidRPr="004D3137">
        <w:rPr>
          <w:rFonts w:ascii="Arial" w:hAnsi="Arial" w:cs="Arial"/>
        </w:rPr>
        <w:t>u slučajevima kada se osobni podatci zapri</w:t>
      </w:r>
      <w:r w:rsidR="00FD2449">
        <w:rPr>
          <w:rFonts w:ascii="Arial" w:hAnsi="Arial" w:cs="Arial"/>
        </w:rPr>
        <w:t xml:space="preserve">maju izvan </w:t>
      </w:r>
      <w:r w:rsidR="00314799">
        <w:rPr>
          <w:rFonts w:ascii="Arial" w:hAnsi="Arial" w:cs="Arial"/>
        </w:rPr>
        <w:t>službenih</w:t>
      </w:r>
      <w:r w:rsidR="00FD2449">
        <w:rPr>
          <w:rFonts w:ascii="Arial" w:hAnsi="Arial" w:cs="Arial"/>
        </w:rPr>
        <w:t xml:space="preserve"> prostorija</w:t>
      </w:r>
      <w:r w:rsidRPr="004D3137">
        <w:rPr>
          <w:rFonts w:ascii="Arial" w:hAnsi="Arial" w:cs="Arial"/>
        </w:rPr>
        <w:t>, zaposlenici</w:t>
      </w:r>
      <w:r w:rsidR="00B50FC9">
        <w:rPr>
          <w:rFonts w:ascii="Arial" w:hAnsi="Arial" w:cs="Arial"/>
        </w:rPr>
        <w:t xml:space="preserve"> koji</w:t>
      </w:r>
      <w:r w:rsidRPr="004D3137">
        <w:rPr>
          <w:rFonts w:ascii="Arial" w:hAnsi="Arial" w:cs="Arial"/>
        </w:rPr>
        <w:t xml:space="preserve"> ih zaprimaju</w:t>
      </w:r>
      <w:r w:rsidR="00FD2449">
        <w:rPr>
          <w:rFonts w:ascii="Arial" w:hAnsi="Arial" w:cs="Arial"/>
        </w:rPr>
        <w:t>,</w:t>
      </w:r>
      <w:r w:rsidRPr="004D3137">
        <w:rPr>
          <w:rFonts w:ascii="Arial" w:hAnsi="Arial" w:cs="Arial"/>
        </w:rPr>
        <w:t xml:space="preserve"> dužni su poduzeti sve potrebne radnje kako bi dokumentaciju koja sadrži osobne podatke na siguran način dostavili </w:t>
      </w:r>
      <w:r w:rsidR="00B50FC9">
        <w:rPr>
          <w:rFonts w:ascii="Arial" w:hAnsi="Arial" w:cs="Arial"/>
        </w:rPr>
        <w:t xml:space="preserve">do </w:t>
      </w:r>
      <w:r w:rsidRPr="004D3137">
        <w:rPr>
          <w:rFonts w:ascii="Arial" w:hAnsi="Arial" w:cs="Arial"/>
        </w:rPr>
        <w:t>službenih prostorija Državnog ureda za reviziju radi daljnjeg postupanja</w:t>
      </w:r>
    </w:p>
    <w:p w14:paraId="11938720" w14:textId="77777777" w:rsidR="00757B9D" w:rsidRPr="00757B9D" w:rsidRDefault="00757B9D" w:rsidP="00B50FC9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3B39E08" w14:textId="46C32914" w:rsidR="006D7259" w:rsidRDefault="00757B9D" w:rsidP="00504992">
      <w:pPr>
        <w:pStyle w:val="Default"/>
        <w:jc w:val="both"/>
        <w:rPr>
          <w:rFonts w:ascii="Arial" w:hAnsi="Arial" w:cs="Arial"/>
          <w:color w:val="auto"/>
        </w:rPr>
      </w:pPr>
      <w:r w:rsidRPr="00325D84">
        <w:rPr>
          <w:rFonts w:ascii="Arial" w:hAnsi="Arial" w:cs="Arial"/>
          <w:color w:val="auto"/>
        </w:rPr>
        <w:t>ORGANIZACIJSKE MJERE ZAŠTITE</w:t>
      </w:r>
    </w:p>
    <w:p w14:paraId="7CC276B7" w14:textId="4C007AAC" w:rsidR="00757B9D" w:rsidRDefault="00757B9D" w:rsidP="00504992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54C941F" w14:textId="6A0BBD4E" w:rsidR="00391FA2" w:rsidRPr="00314799" w:rsidRDefault="00354F05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i</w:t>
      </w:r>
      <w:r w:rsidR="005A5BF4">
        <w:rPr>
          <w:rFonts w:ascii="Arial" w:hAnsi="Arial" w:cs="Arial"/>
          <w:color w:val="auto"/>
        </w:rPr>
        <w:t xml:space="preserve">menovane su </w:t>
      </w:r>
      <w:r w:rsidR="00391FA2">
        <w:rPr>
          <w:rFonts w:ascii="Arial" w:hAnsi="Arial" w:cs="Arial"/>
          <w:color w:val="auto"/>
        </w:rPr>
        <w:t>osobe koje im</w:t>
      </w:r>
      <w:r w:rsidR="00262316">
        <w:rPr>
          <w:rFonts w:ascii="Arial" w:hAnsi="Arial" w:cs="Arial"/>
          <w:color w:val="auto"/>
        </w:rPr>
        <w:t>aju određena ovlaštenja za obradu ili prikupljanje određenih osobnih podataka (</w:t>
      </w:r>
      <w:r w:rsidR="004F3668">
        <w:rPr>
          <w:rFonts w:ascii="Arial" w:hAnsi="Arial" w:cs="Arial"/>
          <w:color w:val="auto"/>
        </w:rPr>
        <w:t xml:space="preserve">primjerice </w:t>
      </w:r>
      <w:r w:rsidR="00262316">
        <w:rPr>
          <w:rFonts w:ascii="Arial" w:hAnsi="Arial" w:cs="Arial"/>
          <w:color w:val="auto"/>
        </w:rPr>
        <w:t xml:space="preserve">osobe ovlaštene za pregled snimaka video nadzora) </w:t>
      </w:r>
    </w:p>
    <w:p w14:paraId="5F6A55CA" w14:textId="00D90C42" w:rsidR="00314799" w:rsidRPr="00B86712" w:rsidRDefault="00314799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</w:rPr>
      </w:pPr>
      <w:r w:rsidRPr="004D3137">
        <w:rPr>
          <w:rFonts w:ascii="Arial" w:hAnsi="Arial" w:cs="Arial"/>
        </w:rPr>
        <w:t>s</w:t>
      </w:r>
      <w:r>
        <w:rPr>
          <w:rFonts w:ascii="Arial" w:hAnsi="Arial" w:cs="Arial"/>
        </w:rPr>
        <w:t>vi zaposlenici</w:t>
      </w:r>
      <w:r w:rsidR="006A4587">
        <w:rPr>
          <w:rFonts w:ascii="Arial" w:hAnsi="Arial" w:cs="Arial"/>
        </w:rPr>
        <w:t xml:space="preserve"> koji</w:t>
      </w:r>
      <w:r w:rsidRPr="004D3137">
        <w:rPr>
          <w:rFonts w:ascii="Arial" w:hAnsi="Arial" w:cs="Arial"/>
        </w:rPr>
        <w:t xml:space="preserve"> posredno ili neposredno mogu doć</w:t>
      </w:r>
      <w:r w:rsidR="006A4587">
        <w:rPr>
          <w:rFonts w:ascii="Arial" w:hAnsi="Arial" w:cs="Arial"/>
        </w:rPr>
        <w:t>i do osobnih podataka ob</w:t>
      </w:r>
      <w:r>
        <w:rPr>
          <w:rFonts w:ascii="Arial" w:hAnsi="Arial" w:cs="Arial"/>
        </w:rPr>
        <w:t>vezali su se</w:t>
      </w:r>
      <w:r w:rsidRPr="004D3137">
        <w:rPr>
          <w:rFonts w:ascii="Arial" w:hAnsi="Arial" w:cs="Arial"/>
        </w:rPr>
        <w:t xml:space="preserve"> na povjerljivost</w:t>
      </w:r>
      <w:r>
        <w:rPr>
          <w:rFonts w:ascii="Arial" w:hAnsi="Arial" w:cs="Arial"/>
        </w:rPr>
        <w:t xml:space="preserve"> </w:t>
      </w:r>
      <w:r w:rsidRPr="00B50FC9">
        <w:rPr>
          <w:rFonts w:ascii="Arial" w:hAnsi="Arial" w:cs="Arial"/>
          <w:color w:val="auto"/>
        </w:rPr>
        <w:t>(I</w:t>
      </w:r>
      <w:r w:rsidRPr="004D3137">
        <w:rPr>
          <w:rFonts w:ascii="Arial" w:hAnsi="Arial" w:cs="Arial"/>
          <w:color w:val="auto"/>
        </w:rPr>
        <w:t>zjavu o povjerljivosti potpisali su svi zaposlenici koji p</w:t>
      </w:r>
      <w:r>
        <w:rPr>
          <w:rFonts w:ascii="Arial" w:hAnsi="Arial" w:cs="Arial"/>
          <w:color w:val="auto"/>
        </w:rPr>
        <w:t>rikupljaju ili obrađuju</w:t>
      </w:r>
      <w:r w:rsidRPr="004D3137">
        <w:rPr>
          <w:rFonts w:ascii="Arial" w:hAnsi="Arial" w:cs="Arial"/>
          <w:color w:val="auto"/>
        </w:rPr>
        <w:t xml:space="preserve"> osobne podatke</w:t>
      </w:r>
      <w:r w:rsidR="006A4587">
        <w:rPr>
          <w:rFonts w:ascii="Arial" w:hAnsi="Arial" w:cs="Arial"/>
          <w:color w:val="auto"/>
        </w:rPr>
        <w:t>)</w:t>
      </w:r>
    </w:p>
    <w:p w14:paraId="65DB2BF2" w14:textId="367C7012" w:rsidR="00B86712" w:rsidRPr="005C1768" w:rsidRDefault="00B86712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5C1768">
        <w:rPr>
          <w:rFonts w:ascii="Arial" w:hAnsi="Arial" w:cs="Arial"/>
          <w:color w:val="auto"/>
        </w:rPr>
        <w:t>d</w:t>
      </w:r>
      <w:r w:rsidR="0071509D" w:rsidRPr="005C1768">
        <w:rPr>
          <w:rFonts w:ascii="Arial" w:hAnsi="Arial" w:cs="Arial"/>
          <w:color w:val="auto"/>
        </w:rPr>
        <w:t>onesene su U</w:t>
      </w:r>
      <w:r w:rsidRPr="005C1768">
        <w:rPr>
          <w:rFonts w:ascii="Arial" w:hAnsi="Arial" w:cs="Arial"/>
          <w:color w:val="auto"/>
        </w:rPr>
        <w:t xml:space="preserve">pute </w:t>
      </w:r>
      <w:r w:rsidR="006A4587">
        <w:rPr>
          <w:rFonts w:ascii="Arial" w:hAnsi="Arial" w:cs="Arial"/>
          <w:color w:val="auto"/>
        </w:rPr>
        <w:t>o načinu na koji se postupa s</w:t>
      </w:r>
      <w:r w:rsidR="003C5A81" w:rsidRPr="005C1768">
        <w:rPr>
          <w:rFonts w:ascii="Arial" w:hAnsi="Arial" w:cs="Arial"/>
          <w:color w:val="auto"/>
        </w:rPr>
        <w:t xml:space="preserve"> osobnim podacima koji su prikupljeni prilikom obavljanja revizija te su objavljene</w:t>
      </w:r>
      <w:r w:rsidR="006A4587">
        <w:rPr>
          <w:rFonts w:ascii="Arial" w:hAnsi="Arial" w:cs="Arial"/>
          <w:color w:val="auto"/>
        </w:rPr>
        <w:t xml:space="preserve"> na I</w:t>
      </w:r>
      <w:r w:rsidRPr="005C1768">
        <w:rPr>
          <w:rFonts w:ascii="Arial" w:hAnsi="Arial" w:cs="Arial"/>
          <w:color w:val="auto"/>
        </w:rPr>
        <w:t xml:space="preserve">ntranet stranici </w:t>
      </w:r>
    </w:p>
    <w:p w14:paraId="2431D615" w14:textId="480CAAD2" w:rsidR="00491E69" w:rsidRPr="003D72F0" w:rsidRDefault="00491E69" w:rsidP="00504992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color w:val="auto"/>
          <w:u w:val="single"/>
        </w:rPr>
      </w:pPr>
      <w:r w:rsidRPr="003D72F0">
        <w:rPr>
          <w:rFonts w:ascii="Arial" w:hAnsi="Arial" w:cs="Arial"/>
          <w:color w:val="auto"/>
        </w:rPr>
        <w:t>svaka organizacijska jedinica unut</w:t>
      </w:r>
      <w:r w:rsidR="006A4587">
        <w:rPr>
          <w:rFonts w:ascii="Arial" w:hAnsi="Arial" w:cs="Arial"/>
          <w:color w:val="auto"/>
        </w:rPr>
        <w:t>ar Državnog ureda za reviziju (p</w:t>
      </w:r>
      <w:r w:rsidRPr="003D72F0">
        <w:rPr>
          <w:rFonts w:ascii="Arial" w:hAnsi="Arial" w:cs="Arial"/>
          <w:color w:val="auto"/>
        </w:rPr>
        <w:t>odručni uredi</w:t>
      </w:r>
      <w:r w:rsidR="00314799">
        <w:rPr>
          <w:rFonts w:ascii="Arial" w:hAnsi="Arial" w:cs="Arial"/>
          <w:color w:val="auto"/>
        </w:rPr>
        <w:t xml:space="preserve"> </w:t>
      </w:r>
      <w:r w:rsidR="00314799" w:rsidRPr="007C0D26">
        <w:rPr>
          <w:rFonts w:ascii="Arial" w:hAnsi="Arial" w:cs="Arial"/>
          <w:color w:val="auto"/>
        </w:rPr>
        <w:t xml:space="preserve">te odjeli i </w:t>
      </w:r>
      <w:proofErr w:type="spellStart"/>
      <w:r w:rsidR="00314799" w:rsidRPr="007C0D26">
        <w:rPr>
          <w:rFonts w:ascii="Arial" w:hAnsi="Arial" w:cs="Arial"/>
          <w:color w:val="auto"/>
        </w:rPr>
        <w:t>pododsjeci</w:t>
      </w:r>
      <w:proofErr w:type="spellEnd"/>
      <w:r w:rsidR="00314799" w:rsidRPr="007C0D26">
        <w:rPr>
          <w:rFonts w:ascii="Arial" w:hAnsi="Arial" w:cs="Arial"/>
          <w:color w:val="auto"/>
        </w:rPr>
        <w:t xml:space="preserve"> u Središnjem uredu Zagreb</w:t>
      </w:r>
      <w:r w:rsidRPr="007C0D26">
        <w:rPr>
          <w:rFonts w:ascii="Arial" w:hAnsi="Arial" w:cs="Arial"/>
          <w:color w:val="auto"/>
        </w:rPr>
        <w:t>)</w:t>
      </w:r>
      <w:r w:rsidR="006A4587">
        <w:rPr>
          <w:rFonts w:ascii="Arial" w:hAnsi="Arial" w:cs="Arial"/>
          <w:color w:val="auto"/>
        </w:rPr>
        <w:t xml:space="preserve"> s</w:t>
      </w:r>
      <w:r w:rsidR="00314799">
        <w:rPr>
          <w:rFonts w:ascii="Arial" w:hAnsi="Arial" w:cs="Arial"/>
          <w:color w:val="auto"/>
        </w:rPr>
        <w:t xml:space="preserve"> rukovoditeljem </w:t>
      </w:r>
      <w:r w:rsidRPr="003D72F0">
        <w:rPr>
          <w:rFonts w:ascii="Arial" w:hAnsi="Arial" w:cs="Arial"/>
          <w:color w:val="auto"/>
        </w:rPr>
        <w:t>poduzima i provodi tehničke</w:t>
      </w:r>
      <w:r w:rsidR="008B24D6">
        <w:rPr>
          <w:rFonts w:ascii="Arial" w:hAnsi="Arial" w:cs="Arial"/>
          <w:color w:val="auto"/>
        </w:rPr>
        <w:t>, kadrovske te</w:t>
      </w:r>
      <w:r w:rsidRPr="003D72F0">
        <w:rPr>
          <w:rFonts w:ascii="Arial" w:hAnsi="Arial" w:cs="Arial"/>
          <w:color w:val="auto"/>
        </w:rPr>
        <w:t xml:space="preserve"> organizacijske mjere</w:t>
      </w:r>
      <w:r w:rsidR="007541D0">
        <w:rPr>
          <w:rFonts w:ascii="Arial" w:hAnsi="Arial" w:cs="Arial"/>
          <w:color w:val="auto"/>
        </w:rPr>
        <w:t xml:space="preserve"> za zaštitu podataka</w:t>
      </w:r>
      <w:r w:rsidRPr="003D72F0">
        <w:rPr>
          <w:rFonts w:ascii="Arial" w:hAnsi="Arial" w:cs="Arial"/>
          <w:color w:val="auto"/>
        </w:rPr>
        <w:t xml:space="preserve"> </w:t>
      </w:r>
    </w:p>
    <w:p w14:paraId="26EE9E13" w14:textId="60536437" w:rsidR="00F6065E" w:rsidRDefault="003D72F0" w:rsidP="003D72F0">
      <w:pPr>
        <w:pStyle w:val="Odlomakpopisa"/>
        <w:numPr>
          <w:ilvl w:val="0"/>
          <w:numId w:val="1"/>
        </w:numPr>
        <w:rPr>
          <w:rFonts w:cs="Arial"/>
        </w:rPr>
      </w:pPr>
      <w:r w:rsidRPr="003D72F0">
        <w:rPr>
          <w:rFonts w:cs="Arial"/>
        </w:rPr>
        <w:t>koristimo usluge izvršitelja obrade koji su registrirani z</w:t>
      </w:r>
      <w:r w:rsidR="008B24D6">
        <w:rPr>
          <w:rFonts w:cs="Arial"/>
        </w:rPr>
        <w:t>a obavljanje takve djelatnosti te</w:t>
      </w:r>
      <w:r w:rsidRPr="003D72F0">
        <w:rPr>
          <w:rFonts w:cs="Arial"/>
        </w:rPr>
        <w:t xml:space="preserve"> koji osiguravaju dovoljna jamstva u pogledu ostvarivanja odgovarajućih tehničkih, organizacijskih i kadrovskih mjera zaštit</w:t>
      </w:r>
      <w:r w:rsidR="008B24D6">
        <w:rPr>
          <w:rFonts w:cs="Arial"/>
        </w:rPr>
        <w:t>e osobnih p</w:t>
      </w:r>
      <w:r w:rsidR="00314799">
        <w:rPr>
          <w:rFonts w:cs="Arial"/>
        </w:rPr>
        <w:t>odataka</w:t>
      </w:r>
      <w:r w:rsidR="006A4587">
        <w:rPr>
          <w:rFonts w:cs="Arial"/>
        </w:rPr>
        <w:t>,</w:t>
      </w:r>
      <w:r w:rsidR="00314799">
        <w:rPr>
          <w:rFonts w:cs="Arial"/>
        </w:rPr>
        <w:t xml:space="preserve"> što je regulirano posebnim klauzulama u ugovorima koje zaključujemo s izvršiteljima obrade</w:t>
      </w:r>
      <w:r w:rsidR="008B24D6">
        <w:rPr>
          <w:rFonts w:cs="Arial"/>
        </w:rPr>
        <w:t xml:space="preserve"> </w:t>
      </w:r>
    </w:p>
    <w:p w14:paraId="2B330C74" w14:textId="7CB1757D" w:rsidR="003D72F0" w:rsidRDefault="00F6065E" w:rsidP="003D72F0">
      <w:pPr>
        <w:pStyle w:val="Odlomakpopisa"/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>izvršitelji obrade o</w:t>
      </w:r>
      <w:r w:rsidR="008B24D6">
        <w:rPr>
          <w:rFonts w:cs="Arial"/>
        </w:rPr>
        <w:t>bavljaju</w:t>
      </w:r>
      <w:r w:rsidR="003765AC">
        <w:rPr>
          <w:rFonts w:cs="Arial"/>
        </w:rPr>
        <w:t xml:space="preserve"> poslove samo</w:t>
      </w:r>
      <w:r w:rsidR="003D72F0" w:rsidRPr="003D72F0">
        <w:rPr>
          <w:rFonts w:cs="Arial"/>
        </w:rPr>
        <w:t xml:space="preserve"> na temelju naloga Državnog ur</w:t>
      </w:r>
      <w:r w:rsidR="006A4587">
        <w:rPr>
          <w:rFonts w:cs="Arial"/>
        </w:rPr>
        <w:t>eda za reviziju iz ugovora (</w:t>
      </w:r>
      <w:r w:rsidR="003D72F0" w:rsidRPr="003D72F0">
        <w:rPr>
          <w:rFonts w:cs="Arial"/>
        </w:rPr>
        <w:t xml:space="preserve">ne smiju osobne podatke </w:t>
      </w:r>
      <w:r w:rsidR="008B24D6">
        <w:rPr>
          <w:rFonts w:cs="Arial"/>
        </w:rPr>
        <w:t xml:space="preserve">prosljeđivati </w:t>
      </w:r>
      <w:r w:rsidR="003D72F0" w:rsidRPr="003D72F0">
        <w:rPr>
          <w:rFonts w:cs="Arial"/>
        </w:rPr>
        <w:t>n</w:t>
      </w:r>
      <w:r w:rsidR="006A4587">
        <w:rPr>
          <w:rFonts w:cs="Arial"/>
        </w:rPr>
        <w:t>a korištenje drugim korisnicima</w:t>
      </w:r>
      <w:r w:rsidR="003D72F0" w:rsidRPr="003D72F0">
        <w:rPr>
          <w:rFonts w:cs="Arial"/>
        </w:rPr>
        <w:t xml:space="preserve"> niti ih smiju obrađivati za bilo koju drugu svrhu osim </w:t>
      </w:r>
      <w:r w:rsidR="008B24D6">
        <w:rPr>
          <w:rFonts w:cs="Arial"/>
        </w:rPr>
        <w:t>one koja je ugovorena</w:t>
      </w:r>
      <w:r w:rsidR="003D72F0" w:rsidRPr="003D72F0">
        <w:rPr>
          <w:rFonts w:cs="Arial"/>
        </w:rPr>
        <w:t>)</w:t>
      </w:r>
    </w:p>
    <w:p w14:paraId="0E08AAE0" w14:textId="3653E227" w:rsidR="00DB652C" w:rsidRPr="00314799" w:rsidRDefault="006A4587" w:rsidP="00DB652C">
      <w:pPr>
        <w:pStyle w:val="Odlomakpopisa"/>
        <w:numPr>
          <w:ilvl w:val="0"/>
          <w:numId w:val="1"/>
        </w:numPr>
        <w:rPr>
          <w:rFonts w:cs="Arial"/>
        </w:rPr>
      </w:pPr>
      <w:r>
        <w:t>odluka</w:t>
      </w:r>
      <w:r w:rsidR="00DB652C">
        <w:t xml:space="preserve"> o načinu korištenja video nadzora</w:t>
      </w:r>
    </w:p>
    <w:p w14:paraId="5F581F34" w14:textId="2EEFCCF0" w:rsidR="00314799" w:rsidRPr="00460DD9" w:rsidRDefault="004F11C3" w:rsidP="00460DD9">
      <w:pPr>
        <w:rPr>
          <w:rFonts w:cs="Arial"/>
          <w:szCs w:val="24"/>
        </w:rPr>
      </w:pPr>
      <w:r>
        <w:rPr>
          <w:szCs w:val="24"/>
        </w:rPr>
        <w:t>Glavni državni revizor</w:t>
      </w:r>
      <w:r w:rsidR="00184371">
        <w:rPr>
          <w:szCs w:val="24"/>
        </w:rPr>
        <w:t xml:space="preserve"> </w:t>
      </w:r>
      <w:r w:rsidR="00314799" w:rsidRPr="00314799">
        <w:rPr>
          <w:szCs w:val="24"/>
        </w:rPr>
        <w:t>donio</w:t>
      </w:r>
      <w:r w:rsidR="00184371">
        <w:rPr>
          <w:szCs w:val="24"/>
        </w:rPr>
        <w:t xml:space="preserve"> je</w:t>
      </w:r>
      <w:r w:rsidR="00314799" w:rsidRPr="00314799">
        <w:rPr>
          <w:szCs w:val="24"/>
        </w:rPr>
        <w:t xml:space="preserve"> Pravilnik o unutarnjem redu Državnog ureda za reviziju, KLASA: 003-05/19-02/1; URBROJ: 613-01-01-23-12 od 21. rujna 2023., </w:t>
      </w:r>
      <w:r w:rsidR="00314799" w:rsidRPr="008868EE">
        <w:rPr>
          <w:szCs w:val="24"/>
        </w:rPr>
        <w:t>Pravila za upravljanje dokumentarnim gradivom Državnog ureda za</w:t>
      </w:r>
      <w:r w:rsidR="00314799" w:rsidRPr="00314799">
        <w:rPr>
          <w:szCs w:val="24"/>
        </w:rPr>
        <w:t xml:space="preserve"> reviziju, KLASA: 026-01/22-04/4; URBROJ: 613-01-01-22-1 od 7. studenoga 2022., Popis dokumentarnog gradiva Državnog ureda za reviziju s rokovima čuvanja, KLASA: 026-01/22-04/4; URBROJ: 613-01-01-22-2 od 7. studenoga 2022., Pravilnik za uporabu računalnih sustava Državnog ureda za reviziju, KLASA: 041-02/05-01/38, URBROJ: 613-01-01-05-1 od 21. travnja 2005., </w:t>
      </w:r>
      <w:r w:rsidR="00314799" w:rsidRPr="005C1768">
        <w:rPr>
          <w:szCs w:val="24"/>
        </w:rPr>
        <w:t>Pravilnik o obradi i zaštiti osobnih podataka u Državnom uredu za reviziju, KLASA:</w:t>
      </w:r>
      <w:r w:rsidR="00460DD9" w:rsidRPr="00460DD9">
        <w:rPr>
          <w:rFonts w:eastAsia="Times New Roman" w:cs="Arial"/>
          <w:szCs w:val="24"/>
          <w:lang w:eastAsia="hr-HR"/>
        </w:rPr>
        <w:t xml:space="preserve"> </w:t>
      </w:r>
      <w:r w:rsidR="00460DD9">
        <w:rPr>
          <w:rFonts w:eastAsia="Times New Roman" w:cs="Arial"/>
          <w:szCs w:val="24"/>
          <w:lang w:eastAsia="hr-HR"/>
        </w:rPr>
        <w:t>026-01/24-04/0002</w:t>
      </w:r>
      <w:r w:rsidR="00460DD9">
        <w:rPr>
          <w:szCs w:val="24"/>
        </w:rPr>
        <w:t xml:space="preserve">; URBROJ: </w:t>
      </w:r>
      <w:r w:rsidR="00460DD9" w:rsidRPr="007F4661">
        <w:rPr>
          <w:rFonts w:eastAsia="Times New Roman" w:cs="Arial"/>
          <w:szCs w:val="24"/>
          <w:lang w:eastAsia="hr-HR"/>
        </w:rPr>
        <w:t>613-01-01-24</w:t>
      </w:r>
      <w:r w:rsidR="00460DD9">
        <w:rPr>
          <w:rFonts w:eastAsia="Times New Roman" w:cs="Arial"/>
          <w:szCs w:val="24"/>
          <w:lang w:eastAsia="hr-HR"/>
        </w:rPr>
        <w:t>-2</w:t>
      </w:r>
      <w:r w:rsidR="005B6005">
        <w:rPr>
          <w:szCs w:val="24"/>
        </w:rPr>
        <w:t xml:space="preserve"> od 26. veljače</w:t>
      </w:r>
      <w:r w:rsidR="00314799" w:rsidRPr="005C1768">
        <w:rPr>
          <w:szCs w:val="24"/>
        </w:rPr>
        <w:t xml:space="preserve"> 2024. te Odluku o načinu ko</w:t>
      </w:r>
      <w:r w:rsidR="00460DD9">
        <w:rPr>
          <w:szCs w:val="24"/>
        </w:rPr>
        <w:t xml:space="preserve">rištenja video nadzora, KLASA: </w:t>
      </w:r>
      <w:r w:rsidR="00460DD9">
        <w:rPr>
          <w:rFonts w:cs="Arial"/>
          <w:szCs w:val="24"/>
        </w:rPr>
        <w:t>026-01/24-04/0002</w:t>
      </w:r>
      <w:r w:rsidR="00460DD9">
        <w:rPr>
          <w:szCs w:val="24"/>
        </w:rPr>
        <w:t xml:space="preserve">, URBROJ: </w:t>
      </w:r>
      <w:r w:rsidR="00460DD9" w:rsidRPr="006416B0">
        <w:rPr>
          <w:rFonts w:cs="Arial"/>
          <w:szCs w:val="24"/>
        </w:rPr>
        <w:t>613-01-01-24</w:t>
      </w:r>
      <w:r w:rsidR="00460DD9">
        <w:rPr>
          <w:rFonts w:cs="Arial"/>
          <w:szCs w:val="24"/>
        </w:rPr>
        <w:t xml:space="preserve">-3 </w:t>
      </w:r>
      <w:r w:rsidR="005B6005">
        <w:rPr>
          <w:szCs w:val="24"/>
        </w:rPr>
        <w:t>od 26. veljače</w:t>
      </w:r>
      <w:r w:rsidR="00314799" w:rsidRPr="005C1768">
        <w:rPr>
          <w:szCs w:val="24"/>
        </w:rPr>
        <w:t xml:space="preserve"> 2024. kojima se uređuju mjere odnosno područje zaštite osobnih podataka koje obrađuje. </w:t>
      </w:r>
    </w:p>
    <w:p w14:paraId="7C9AF28E" w14:textId="77777777" w:rsidR="00314799" w:rsidRPr="003D72F0" w:rsidRDefault="00314799" w:rsidP="00314799">
      <w:pPr>
        <w:pStyle w:val="Odlomakpopisa"/>
        <w:ind w:left="644"/>
        <w:rPr>
          <w:rFonts w:cs="Arial"/>
        </w:rPr>
      </w:pPr>
    </w:p>
    <w:p w14:paraId="7568C6AA" w14:textId="77777777" w:rsidR="004F4FA4" w:rsidRDefault="004F4FA4" w:rsidP="00A139CA">
      <w:pPr>
        <w:pStyle w:val="Default"/>
        <w:jc w:val="both"/>
        <w:rPr>
          <w:rFonts w:ascii="Arial" w:eastAsia="Times New Roman" w:hAnsi="Arial" w:cs="Arial"/>
          <w:lang w:eastAsia="hr-HR"/>
        </w:rPr>
      </w:pPr>
    </w:p>
    <w:p w14:paraId="530D85C2" w14:textId="1176A98A" w:rsidR="00A81CBC" w:rsidRDefault="004F4FA4" w:rsidP="00A139CA">
      <w:pPr>
        <w:pStyle w:val="Default"/>
        <w:jc w:val="both"/>
        <w:rPr>
          <w:rFonts w:ascii="Arial" w:hAnsi="Arial" w:cs="Arial"/>
          <w:color w:val="auto"/>
        </w:rPr>
      </w:pPr>
      <w:r w:rsidRPr="004F4FA4">
        <w:rPr>
          <w:rFonts w:ascii="Arial" w:hAnsi="Arial" w:cs="Arial"/>
          <w:color w:val="auto"/>
        </w:rPr>
        <w:t>Tehničke mjere zaštite red</w:t>
      </w:r>
      <w:r w:rsidR="006A4587">
        <w:rPr>
          <w:rFonts w:ascii="Arial" w:hAnsi="Arial" w:cs="Arial"/>
          <w:color w:val="auto"/>
        </w:rPr>
        <w:t>ovito ažuriramo kako bi bile točne i ažurne</w:t>
      </w:r>
      <w:r w:rsidRPr="004F4FA4">
        <w:rPr>
          <w:rFonts w:ascii="Arial" w:hAnsi="Arial" w:cs="Arial"/>
          <w:color w:val="auto"/>
        </w:rPr>
        <w:t>.</w:t>
      </w:r>
    </w:p>
    <w:p w14:paraId="1052C03E" w14:textId="51A5CB56" w:rsidR="007D3A25" w:rsidRDefault="007D3A25" w:rsidP="00A139CA">
      <w:pPr>
        <w:pStyle w:val="Default"/>
        <w:jc w:val="both"/>
        <w:rPr>
          <w:rFonts w:ascii="Arial" w:hAnsi="Arial" w:cs="Arial"/>
          <w:color w:val="auto"/>
        </w:rPr>
      </w:pPr>
    </w:p>
    <w:p w14:paraId="607680A6" w14:textId="1E2F0A71" w:rsidR="007D3A25" w:rsidRDefault="007D3A25" w:rsidP="00A139CA">
      <w:pPr>
        <w:pStyle w:val="Default"/>
        <w:jc w:val="both"/>
        <w:rPr>
          <w:rFonts w:ascii="Arial" w:hAnsi="Arial" w:cs="Arial"/>
          <w:color w:val="auto"/>
        </w:rPr>
      </w:pPr>
    </w:p>
    <w:p w14:paraId="0DB0474D" w14:textId="77777777" w:rsidR="007D3A25" w:rsidRDefault="007D3A25" w:rsidP="00A139CA">
      <w:pPr>
        <w:pStyle w:val="Default"/>
        <w:jc w:val="both"/>
        <w:rPr>
          <w:rFonts w:ascii="Arial" w:hAnsi="Arial" w:cs="Arial"/>
          <w:color w:val="auto"/>
        </w:rPr>
      </w:pPr>
    </w:p>
    <w:p w14:paraId="53EC2C61" w14:textId="77777777" w:rsidR="007D3A25" w:rsidRPr="00176965" w:rsidRDefault="007D3A25" w:rsidP="007D3A25">
      <w:pPr>
        <w:ind w:left="4956" w:firstLine="708"/>
      </w:pPr>
      <w:r w:rsidRPr="00176965">
        <w:t>GLAVNI DRŽAVNI REVIZOR</w:t>
      </w:r>
    </w:p>
    <w:p w14:paraId="266F605A" w14:textId="77777777" w:rsidR="007D3A25" w:rsidRPr="00176965" w:rsidRDefault="007D3A25" w:rsidP="007D3A25"/>
    <w:p w14:paraId="19D031BE" w14:textId="77777777" w:rsidR="007D3A25" w:rsidRPr="00176965" w:rsidRDefault="007D3A25" w:rsidP="007D3A25"/>
    <w:p w14:paraId="6310FFB7" w14:textId="3B066E48" w:rsidR="007D3A25" w:rsidRPr="00176965" w:rsidRDefault="00502A47" w:rsidP="007D3A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7D3A25" w:rsidRPr="00176965">
        <w:t xml:space="preserve">mr. Ivan </w:t>
      </w:r>
      <w:proofErr w:type="spellStart"/>
      <w:r w:rsidR="007D3A25" w:rsidRPr="00176965">
        <w:t>Klešić</w:t>
      </w:r>
      <w:proofErr w:type="spellEnd"/>
      <w:r w:rsidR="007D3A25" w:rsidRPr="00176965">
        <w:t xml:space="preserve">, dipl. </w:t>
      </w:r>
      <w:proofErr w:type="spellStart"/>
      <w:r w:rsidR="007D3A25" w:rsidRPr="00176965">
        <w:t>oec</w:t>
      </w:r>
      <w:proofErr w:type="spellEnd"/>
      <w:r w:rsidR="007D3A25" w:rsidRPr="00176965">
        <w:t>.</w:t>
      </w:r>
      <w:r>
        <w:t>, v. r.</w:t>
      </w:r>
      <w:bookmarkStart w:id="0" w:name="_GoBack"/>
      <w:bookmarkEnd w:id="0"/>
    </w:p>
    <w:p w14:paraId="4FE9B5B1" w14:textId="77777777" w:rsidR="007D3A25" w:rsidRPr="004F4FA4" w:rsidRDefault="007D3A25" w:rsidP="00A139CA">
      <w:pPr>
        <w:pStyle w:val="Default"/>
        <w:jc w:val="both"/>
        <w:rPr>
          <w:rFonts w:ascii="Arial" w:hAnsi="Arial" w:cs="Arial"/>
          <w:color w:val="auto"/>
        </w:rPr>
      </w:pPr>
    </w:p>
    <w:sectPr w:rsidR="007D3A25" w:rsidRPr="004F4FA4" w:rsidSect="006C64D6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57A2B"/>
    <w:multiLevelType w:val="hybridMultilevel"/>
    <w:tmpl w:val="8E3946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0E6365"/>
    <w:multiLevelType w:val="hybridMultilevel"/>
    <w:tmpl w:val="E16EF01C"/>
    <w:lvl w:ilvl="0" w:tplc="65ACDEEE">
      <w:numFmt w:val="bullet"/>
      <w:lvlText w:val="–"/>
      <w:lvlJc w:val="left"/>
      <w:pPr>
        <w:ind w:left="644" w:hanging="360"/>
      </w:pPr>
      <w:rPr>
        <w:rFonts w:ascii="Arial" w:eastAsiaTheme="minorHAnsi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5D"/>
    <w:rsid w:val="000357DC"/>
    <w:rsid w:val="000362C8"/>
    <w:rsid w:val="00062364"/>
    <w:rsid w:val="00066D2B"/>
    <w:rsid w:val="00076541"/>
    <w:rsid w:val="00076E73"/>
    <w:rsid w:val="00091985"/>
    <w:rsid w:val="000941A2"/>
    <w:rsid w:val="000946B4"/>
    <w:rsid w:val="00096BBB"/>
    <w:rsid w:val="000A5EB6"/>
    <w:rsid w:val="000B7600"/>
    <w:rsid w:val="000C552F"/>
    <w:rsid w:val="000D2E19"/>
    <w:rsid w:val="000E6042"/>
    <w:rsid w:val="000F0C7C"/>
    <w:rsid w:val="000F20A7"/>
    <w:rsid w:val="001044DA"/>
    <w:rsid w:val="001139A8"/>
    <w:rsid w:val="00115962"/>
    <w:rsid w:val="001456DE"/>
    <w:rsid w:val="001475DE"/>
    <w:rsid w:val="001752FE"/>
    <w:rsid w:val="001820D8"/>
    <w:rsid w:val="00184371"/>
    <w:rsid w:val="00186220"/>
    <w:rsid w:val="001A2ECD"/>
    <w:rsid w:val="001B7AD2"/>
    <w:rsid w:val="001C05C7"/>
    <w:rsid w:val="00202B35"/>
    <w:rsid w:val="00202BBE"/>
    <w:rsid w:val="00215170"/>
    <w:rsid w:val="00220BA0"/>
    <w:rsid w:val="00255C5B"/>
    <w:rsid w:val="00262316"/>
    <w:rsid w:val="00264E6C"/>
    <w:rsid w:val="00267CAF"/>
    <w:rsid w:val="00282140"/>
    <w:rsid w:val="002840D7"/>
    <w:rsid w:val="002956CC"/>
    <w:rsid w:val="00296AB7"/>
    <w:rsid w:val="002B7E33"/>
    <w:rsid w:val="002C12EF"/>
    <w:rsid w:val="002C5010"/>
    <w:rsid w:val="002C5226"/>
    <w:rsid w:val="002C693F"/>
    <w:rsid w:val="002D3095"/>
    <w:rsid w:val="002F2CB7"/>
    <w:rsid w:val="002F792F"/>
    <w:rsid w:val="00314799"/>
    <w:rsid w:val="00322EB2"/>
    <w:rsid w:val="00325126"/>
    <w:rsid w:val="00325D84"/>
    <w:rsid w:val="00333978"/>
    <w:rsid w:val="003348C3"/>
    <w:rsid w:val="00335983"/>
    <w:rsid w:val="00337600"/>
    <w:rsid w:val="00340734"/>
    <w:rsid w:val="00340F5D"/>
    <w:rsid w:val="00342BFD"/>
    <w:rsid w:val="00354F05"/>
    <w:rsid w:val="003765AC"/>
    <w:rsid w:val="00383B69"/>
    <w:rsid w:val="00391FA2"/>
    <w:rsid w:val="00393DE0"/>
    <w:rsid w:val="003A0340"/>
    <w:rsid w:val="003C2648"/>
    <w:rsid w:val="003C5A81"/>
    <w:rsid w:val="003D4895"/>
    <w:rsid w:val="003D72F0"/>
    <w:rsid w:val="003E1805"/>
    <w:rsid w:val="003E2E28"/>
    <w:rsid w:val="003E6D3F"/>
    <w:rsid w:val="003F5285"/>
    <w:rsid w:val="004152C2"/>
    <w:rsid w:val="004241A5"/>
    <w:rsid w:val="00434079"/>
    <w:rsid w:val="004361CB"/>
    <w:rsid w:val="00460DD9"/>
    <w:rsid w:val="00470E10"/>
    <w:rsid w:val="00491E69"/>
    <w:rsid w:val="004A07B7"/>
    <w:rsid w:val="004A2935"/>
    <w:rsid w:val="004A43F6"/>
    <w:rsid w:val="004B0777"/>
    <w:rsid w:val="004D3137"/>
    <w:rsid w:val="004D5FE6"/>
    <w:rsid w:val="004F11C3"/>
    <w:rsid w:val="004F3668"/>
    <w:rsid w:val="004F4FA4"/>
    <w:rsid w:val="004F7215"/>
    <w:rsid w:val="00502A47"/>
    <w:rsid w:val="00504992"/>
    <w:rsid w:val="00514107"/>
    <w:rsid w:val="005203BD"/>
    <w:rsid w:val="00573F3D"/>
    <w:rsid w:val="0057652D"/>
    <w:rsid w:val="0058248D"/>
    <w:rsid w:val="0059702D"/>
    <w:rsid w:val="005A5BF4"/>
    <w:rsid w:val="005B2D49"/>
    <w:rsid w:val="005B6005"/>
    <w:rsid w:val="005C0A9C"/>
    <w:rsid w:val="005C1768"/>
    <w:rsid w:val="005C2628"/>
    <w:rsid w:val="005C33E3"/>
    <w:rsid w:val="005C35A7"/>
    <w:rsid w:val="005C71D2"/>
    <w:rsid w:val="005C7B6D"/>
    <w:rsid w:val="005D213B"/>
    <w:rsid w:val="005D2867"/>
    <w:rsid w:val="005E5711"/>
    <w:rsid w:val="00601A36"/>
    <w:rsid w:val="0061187D"/>
    <w:rsid w:val="00620DF7"/>
    <w:rsid w:val="00642E42"/>
    <w:rsid w:val="006707FB"/>
    <w:rsid w:val="0068289F"/>
    <w:rsid w:val="00687A50"/>
    <w:rsid w:val="00692168"/>
    <w:rsid w:val="00695D73"/>
    <w:rsid w:val="006A4587"/>
    <w:rsid w:val="006A60CC"/>
    <w:rsid w:val="006B2E4E"/>
    <w:rsid w:val="006B61AD"/>
    <w:rsid w:val="006C64D6"/>
    <w:rsid w:val="006D7259"/>
    <w:rsid w:val="006F0F6A"/>
    <w:rsid w:val="007005DC"/>
    <w:rsid w:val="00700AB8"/>
    <w:rsid w:val="007031CD"/>
    <w:rsid w:val="00712010"/>
    <w:rsid w:val="0071509D"/>
    <w:rsid w:val="00721767"/>
    <w:rsid w:val="00737845"/>
    <w:rsid w:val="00741DA5"/>
    <w:rsid w:val="00743A73"/>
    <w:rsid w:val="007541D0"/>
    <w:rsid w:val="007548B3"/>
    <w:rsid w:val="00757B9D"/>
    <w:rsid w:val="0077535E"/>
    <w:rsid w:val="007910FC"/>
    <w:rsid w:val="00795386"/>
    <w:rsid w:val="007A3612"/>
    <w:rsid w:val="007C0D26"/>
    <w:rsid w:val="007D0844"/>
    <w:rsid w:val="007D3A25"/>
    <w:rsid w:val="007D7A00"/>
    <w:rsid w:val="007F1ADD"/>
    <w:rsid w:val="007F3C8C"/>
    <w:rsid w:val="007F6E5D"/>
    <w:rsid w:val="008177DF"/>
    <w:rsid w:val="0084082D"/>
    <w:rsid w:val="00841D62"/>
    <w:rsid w:val="00842094"/>
    <w:rsid w:val="00843B5C"/>
    <w:rsid w:val="00856221"/>
    <w:rsid w:val="00861419"/>
    <w:rsid w:val="00861C37"/>
    <w:rsid w:val="00871C0E"/>
    <w:rsid w:val="008868EE"/>
    <w:rsid w:val="00886EDA"/>
    <w:rsid w:val="00890CC7"/>
    <w:rsid w:val="00895C6D"/>
    <w:rsid w:val="008A5909"/>
    <w:rsid w:val="008B24D6"/>
    <w:rsid w:val="008F7129"/>
    <w:rsid w:val="00913BBE"/>
    <w:rsid w:val="0091404F"/>
    <w:rsid w:val="00941EFD"/>
    <w:rsid w:val="009B715A"/>
    <w:rsid w:val="009C6624"/>
    <w:rsid w:val="009D0873"/>
    <w:rsid w:val="009D1A1E"/>
    <w:rsid w:val="009D762A"/>
    <w:rsid w:val="009E0451"/>
    <w:rsid w:val="009E5275"/>
    <w:rsid w:val="009F1920"/>
    <w:rsid w:val="009F41D9"/>
    <w:rsid w:val="00A06F90"/>
    <w:rsid w:val="00A139CA"/>
    <w:rsid w:val="00A22C9A"/>
    <w:rsid w:val="00A31EB7"/>
    <w:rsid w:val="00A67B69"/>
    <w:rsid w:val="00A70753"/>
    <w:rsid w:val="00A81CBC"/>
    <w:rsid w:val="00A82267"/>
    <w:rsid w:val="00A82B31"/>
    <w:rsid w:val="00AA2F0C"/>
    <w:rsid w:val="00AB3EEC"/>
    <w:rsid w:val="00AC17D0"/>
    <w:rsid w:val="00AC2D29"/>
    <w:rsid w:val="00AC51F6"/>
    <w:rsid w:val="00B14A59"/>
    <w:rsid w:val="00B3020B"/>
    <w:rsid w:val="00B50FC9"/>
    <w:rsid w:val="00B65DAA"/>
    <w:rsid w:val="00B712BA"/>
    <w:rsid w:val="00B7274D"/>
    <w:rsid w:val="00B86712"/>
    <w:rsid w:val="00B96829"/>
    <w:rsid w:val="00B97F4C"/>
    <w:rsid w:val="00BA0B93"/>
    <w:rsid w:val="00BD3114"/>
    <w:rsid w:val="00BE401D"/>
    <w:rsid w:val="00BE404E"/>
    <w:rsid w:val="00BF1F07"/>
    <w:rsid w:val="00C3647D"/>
    <w:rsid w:val="00C45405"/>
    <w:rsid w:val="00C5785B"/>
    <w:rsid w:val="00C71E27"/>
    <w:rsid w:val="00C746CB"/>
    <w:rsid w:val="00C80C3E"/>
    <w:rsid w:val="00CC115D"/>
    <w:rsid w:val="00CC5CB2"/>
    <w:rsid w:val="00D0519B"/>
    <w:rsid w:val="00D07961"/>
    <w:rsid w:val="00D15826"/>
    <w:rsid w:val="00D167CD"/>
    <w:rsid w:val="00D323FE"/>
    <w:rsid w:val="00D45FF4"/>
    <w:rsid w:val="00D50D16"/>
    <w:rsid w:val="00D54576"/>
    <w:rsid w:val="00D5716A"/>
    <w:rsid w:val="00D64DE2"/>
    <w:rsid w:val="00D8126F"/>
    <w:rsid w:val="00D83590"/>
    <w:rsid w:val="00DA1D9C"/>
    <w:rsid w:val="00DA63E0"/>
    <w:rsid w:val="00DA7C32"/>
    <w:rsid w:val="00DB652C"/>
    <w:rsid w:val="00DC358F"/>
    <w:rsid w:val="00DC66BB"/>
    <w:rsid w:val="00DC7353"/>
    <w:rsid w:val="00DE1D44"/>
    <w:rsid w:val="00E003F5"/>
    <w:rsid w:val="00E408FB"/>
    <w:rsid w:val="00E5111A"/>
    <w:rsid w:val="00E63F32"/>
    <w:rsid w:val="00E7290E"/>
    <w:rsid w:val="00E77966"/>
    <w:rsid w:val="00E84922"/>
    <w:rsid w:val="00E94C8C"/>
    <w:rsid w:val="00EA6F76"/>
    <w:rsid w:val="00EB2A83"/>
    <w:rsid w:val="00EC6EAF"/>
    <w:rsid w:val="00ED0136"/>
    <w:rsid w:val="00ED3085"/>
    <w:rsid w:val="00EF5D67"/>
    <w:rsid w:val="00F05573"/>
    <w:rsid w:val="00F06503"/>
    <w:rsid w:val="00F24176"/>
    <w:rsid w:val="00F32488"/>
    <w:rsid w:val="00F361C1"/>
    <w:rsid w:val="00F51E6F"/>
    <w:rsid w:val="00F6065E"/>
    <w:rsid w:val="00F662F5"/>
    <w:rsid w:val="00F66B29"/>
    <w:rsid w:val="00F66D2D"/>
    <w:rsid w:val="00F712D0"/>
    <w:rsid w:val="00F8440B"/>
    <w:rsid w:val="00F86770"/>
    <w:rsid w:val="00F913C2"/>
    <w:rsid w:val="00FA236F"/>
    <w:rsid w:val="00FA4F37"/>
    <w:rsid w:val="00FB206D"/>
    <w:rsid w:val="00FB74DC"/>
    <w:rsid w:val="00FC1DEB"/>
    <w:rsid w:val="00FD2449"/>
    <w:rsid w:val="00FD7F2B"/>
    <w:rsid w:val="00FE1575"/>
    <w:rsid w:val="00FE7A49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ED8B"/>
  <w15:docId w15:val="{22A8DE31-FA60-4A5F-A15E-A5DB2409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386"/>
    <w:pPr>
      <w:ind w:left="720"/>
      <w:contextualSpacing/>
    </w:pPr>
  </w:style>
  <w:style w:type="paragraph" w:customStyle="1" w:styleId="Default">
    <w:name w:val="Default"/>
    <w:rsid w:val="00AB3EE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</w:rPr>
  </w:style>
  <w:style w:type="paragraph" w:styleId="StandardWeb">
    <w:name w:val="Normal (Web)"/>
    <w:basedOn w:val="Normal"/>
    <w:uiPriority w:val="99"/>
    <w:semiHidden/>
    <w:unhideWhenUsed/>
    <w:rsid w:val="00895C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5D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D8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821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214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21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21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21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109D-E2AD-4634-8F0C-9FEDB25D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Sieber</dc:creator>
  <cp:lastModifiedBy>Josipa Maraković</cp:lastModifiedBy>
  <cp:revision>2</cp:revision>
  <cp:lastPrinted>2024-02-26T12:27:00Z</cp:lastPrinted>
  <dcterms:created xsi:type="dcterms:W3CDTF">2024-02-28T10:28:00Z</dcterms:created>
  <dcterms:modified xsi:type="dcterms:W3CDTF">2024-02-28T10:28:00Z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37f49e607f90935347b23b653310734638d5bd3be8bb1e4d39e6802a6c98d5f6</vt:lpwstr>
  </property>
</Properties>
</file>